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Borders>
          <w:insideH w:val="single" w:sz="4" w:space="0" w:color="auto"/>
        </w:tblBorders>
        <w:tblLook w:val="0000" w:firstRow="0" w:lastRow="0" w:firstColumn="0" w:lastColumn="0" w:noHBand="0" w:noVBand="0"/>
      </w:tblPr>
      <w:tblGrid>
        <w:gridCol w:w="3015"/>
        <w:gridCol w:w="6341"/>
      </w:tblGrid>
      <w:tr w:rsidR="00D664A6" w:rsidRPr="000A4488" w14:paraId="52C5B5A1" w14:textId="77777777" w:rsidTr="00923E10">
        <w:trPr>
          <w:trHeight w:val="841"/>
          <w:jc w:val="center"/>
        </w:trPr>
        <w:tc>
          <w:tcPr>
            <w:tcW w:w="3015" w:type="dxa"/>
            <w:tcBorders>
              <w:top w:val="nil"/>
              <w:left w:val="nil"/>
              <w:bottom w:val="nil"/>
              <w:right w:val="nil"/>
            </w:tcBorders>
          </w:tcPr>
          <w:p w14:paraId="4CEF005D" w14:textId="77777777" w:rsidR="00D664A6" w:rsidRPr="00006FEE" w:rsidRDefault="00D664A6" w:rsidP="00923E10">
            <w:pPr>
              <w:keepNext/>
              <w:pageBreakBefore/>
              <w:spacing w:after="120"/>
              <w:jc w:val="center"/>
              <w:outlineLvl w:val="3"/>
              <w:rPr>
                <w:b/>
                <w:bCs/>
                <w:iCs/>
                <w:color w:val="000000"/>
                <w:sz w:val="27"/>
                <w:szCs w:val="27"/>
                <w:lang w:val="nl-NL"/>
              </w:rPr>
            </w:pPr>
            <w:r>
              <w:rPr>
                <w:noProof/>
                <w:lang w:val="vi-VN" w:eastAsia="vi-VN"/>
              </w:rPr>
              <mc:AlternateContent>
                <mc:Choice Requires="wps">
                  <w:drawing>
                    <wp:anchor distT="4294967294" distB="4294967294" distL="114300" distR="114300" simplePos="0" relativeHeight="251660800" behindDoc="0" locked="0" layoutInCell="1" allowOverlap="1" wp14:anchorId="0C591744" wp14:editId="50DE465F">
                      <wp:simplePos x="0" y="0"/>
                      <wp:positionH relativeFrom="column">
                        <wp:posOffset>531495</wp:posOffset>
                      </wp:positionH>
                      <wp:positionV relativeFrom="paragraph">
                        <wp:posOffset>413384</wp:posOffset>
                      </wp:positionV>
                      <wp:extent cx="683895" cy="0"/>
                      <wp:effectExtent l="0" t="0" r="20955" b="1905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428B" id="Đường nối Thẳng 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2.55pt" to="95.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"/>
                  </w:pict>
                </mc:Fallback>
              </mc:AlternateContent>
            </w:r>
            <w:r w:rsidRPr="000A4488">
              <w:rPr>
                <w:b/>
                <w:bCs/>
                <w:iCs/>
                <w:color w:val="000000"/>
                <w:lang w:val="nl-NL"/>
              </w:rPr>
              <w:t xml:space="preserve"> </w:t>
            </w:r>
            <w:r w:rsidRPr="00006FEE">
              <w:rPr>
                <w:b/>
                <w:bCs/>
                <w:iCs/>
                <w:color w:val="000000"/>
                <w:sz w:val="27"/>
                <w:szCs w:val="27"/>
                <w:lang w:val="nl-NL"/>
              </w:rPr>
              <w:t>ỦY BAN NHÂN DÂN HUYỆN SA THẦY</w:t>
            </w:r>
          </w:p>
        </w:tc>
        <w:tc>
          <w:tcPr>
            <w:tcW w:w="6341" w:type="dxa"/>
            <w:tcBorders>
              <w:top w:val="nil"/>
              <w:left w:val="nil"/>
              <w:bottom w:val="nil"/>
              <w:right w:val="nil"/>
            </w:tcBorders>
          </w:tcPr>
          <w:p w14:paraId="07EDD89D" w14:textId="77777777" w:rsidR="00D664A6" w:rsidRPr="000A4488" w:rsidRDefault="00D664A6" w:rsidP="00923E10">
            <w:pPr>
              <w:jc w:val="center"/>
              <w:rPr>
                <w:color w:val="000000"/>
                <w:lang w:val="nl-NL"/>
              </w:rPr>
            </w:pPr>
            <w:r w:rsidRPr="000A4488">
              <w:rPr>
                <w:b/>
                <w:bCs/>
                <w:color w:val="000000"/>
                <w:sz w:val="26"/>
                <w:lang w:val="nl-NL"/>
              </w:rPr>
              <w:t xml:space="preserve">CỘNG HOÀ XÃ HỘI CHỦ NGHĨA VIỆT </w:t>
            </w:r>
            <w:smartTag w:uri="urn:schemas-microsoft-com:office:smarttags" w:element="country-region">
              <w:smartTag w:uri="urn:schemas-microsoft-com:office:smarttags" w:element="place">
                <w:r w:rsidRPr="000A4488">
                  <w:rPr>
                    <w:b/>
                    <w:bCs/>
                    <w:color w:val="000000"/>
                    <w:sz w:val="26"/>
                    <w:lang w:val="nl-NL"/>
                  </w:rPr>
                  <w:t>NAM</w:t>
                </w:r>
              </w:smartTag>
            </w:smartTag>
          </w:p>
          <w:p w14:paraId="4A9BB6EE" w14:textId="77777777" w:rsidR="00D664A6" w:rsidRPr="000A4488" w:rsidRDefault="00D664A6" w:rsidP="00923E10">
            <w:pPr>
              <w:jc w:val="center"/>
              <w:rPr>
                <w:color w:val="000000"/>
                <w:lang w:val="nl-NL"/>
              </w:rPr>
            </w:pPr>
            <w:r>
              <w:rPr>
                <w:noProof/>
                <w:lang w:val="vi-VN" w:eastAsia="vi-VN"/>
              </w:rPr>
              <mc:AlternateContent>
                <mc:Choice Requires="wps">
                  <w:drawing>
                    <wp:anchor distT="4294967294" distB="4294967294" distL="114300" distR="114300" simplePos="0" relativeHeight="251661824" behindDoc="0" locked="0" layoutInCell="1" allowOverlap="1" wp14:anchorId="7A3E8CF7" wp14:editId="4CB2D37F">
                      <wp:simplePos x="0" y="0"/>
                      <wp:positionH relativeFrom="column">
                        <wp:posOffset>909955</wp:posOffset>
                      </wp:positionH>
                      <wp:positionV relativeFrom="paragraph">
                        <wp:posOffset>236854</wp:posOffset>
                      </wp:positionV>
                      <wp:extent cx="2136140" cy="0"/>
                      <wp:effectExtent l="0" t="0" r="35560" b="1905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3ECE4" id="Đường nối Thẳng 4"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65pt,18.65pt" to="239.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"/>
                  </w:pict>
                </mc:Fallback>
              </mc:AlternateContent>
            </w:r>
            <w:r w:rsidRPr="000A4488">
              <w:rPr>
                <w:b/>
                <w:bCs/>
                <w:color w:val="000000"/>
                <w:lang w:val="nl-NL"/>
              </w:rPr>
              <w:t xml:space="preserve"> Độc lập - Tự do - Hạnh phúc</w:t>
            </w:r>
          </w:p>
        </w:tc>
      </w:tr>
      <w:tr w:rsidR="00D664A6" w:rsidRPr="000A4488" w14:paraId="0F35636C" w14:textId="77777777" w:rsidTr="00923E10">
        <w:trPr>
          <w:trHeight w:val="63"/>
          <w:jc w:val="center"/>
        </w:trPr>
        <w:tc>
          <w:tcPr>
            <w:tcW w:w="3015" w:type="dxa"/>
            <w:tcBorders>
              <w:top w:val="nil"/>
              <w:left w:val="nil"/>
              <w:bottom w:val="nil"/>
              <w:right w:val="nil"/>
            </w:tcBorders>
          </w:tcPr>
          <w:p w14:paraId="05D5D448" w14:textId="77777777" w:rsidR="00D664A6" w:rsidRPr="000A4488" w:rsidRDefault="00D664A6" w:rsidP="00D664A6">
            <w:pPr>
              <w:keepNext/>
              <w:spacing w:before="120"/>
              <w:jc w:val="center"/>
              <w:outlineLvl w:val="3"/>
              <w:rPr>
                <w:bCs/>
                <w:iCs/>
                <w:noProof/>
                <w:color w:val="000000"/>
              </w:rPr>
            </w:pPr>
            <w:r w:rsidRPr="000A4488">
              <w:rPr>
                <w:bCs/>
                <w:iCs/>
                <w:noProof/>
                <w:color w:val="000000"/>
              </w:rPr>
              <w:t xml:space="preserve">Số:      </w:t>
            </w:r>
            <w:r>
              <w:rPr>
                <w:bCs/>
                <w:iCs/>
                <w:noProof/>
                <w:color w:val="000000"/>
              </w:rPr>
              <w:t xml:space="preserve"> /BC</w:t>
            </w:r>
            <w:r w:rsidRPr="000A4488">
              <w:rPr>
                <w:bCs/>
                <w:iCs/>
                <w:noProof/>
                <w:color w:val="000000"/>
              </w:rPr>
              <w:t>-UBND</w:t>
            </w:r>
          </w:p>
        </w:tc>
        <w:tc>
          <w:tcPr>
            <w:tcW w:w="6341" w:type="dxa"/>
            <w:tcBorders>
              <w:top w:val="nil"/>
              <w:left w:val="nil"/>
              <w:bottom w:val="nil"/>
              <w:right w:val="nil"/>
            </w:tcBorders>
          </w:tcPr>
          <w:p w14:paraId="773D8C1E" w14:textId="52E32E01" w:rsidR="00D664A6" w:rsidRPr="004C2D64" w:rsidRDefault="00D664A6" w:rsidP="00923E10">
            <w:pPr>
              <w:spacing w:before="120"/>
              <w:ind w:left="1440"/>
              <w:rPr>
                <w:b/>
                <w:bCs/>
                <w:sz w:val="26"/>
                <w:lang w:val="nl-NL"/>
              </w:rPr>
            </w:pPr>
            <w:r w:rsidRPr="004C2D64">
              <w:rPr>
                <w:i/>
                <w:iCs/>
                <w:lang w:val="nl-NL"/>
              </w:rPr>
              <w:t xml:space="preserve">  Sa Thầy, ngày      tháng      năm 20</w:t>
            </w:r>
            <w:r w:rsidR="00EB75D6" w:rsidRPr="004C2D64">
              <w:rPr>
                <w:i/>
                <w:iCs/>
                <w:lang w:val="nl-NL"/>
              </w:rPr>
              <w:t>22</w:t>
            </w:r>
          </w:p>
        </w:tc>
      </w:tr>
    </w:tbl>
    <w:p w14:paraId="0E33D7EA" w14:textId="77777777" w:rsidR="00F91101" w:rsidRPr="009D3D86" w:rsidRDefault="00F91101" w:rsidP="005E687C">
      <w:pPr>
        <w:widowControl w:val="0"/>
        <w:rPr>
          <w:b/>
          <w:color w:val="0000FF"/>
          <w:szCs w:val="28"/>
          <w:lang w:val="nl-NL"/>
        </w:rPr>
      </w:pPr>
    </w:p>
    <w:p w14:paraId="75EEEFE4" w14:textId="77777777" w:rsidR="00EC2152" w:rsidRPr="004C2D64" w:rsidRDefault="00EC2152" w:rsidP="00EC2152">
      <w:pPr>
        <w:widowControl w:val="0"/>
        <w:jc w:val="center"/>
        <w:rPr>
          <w:b/>
          <w:szCs w:val="28"/>
          <w:lang w:val="nl-NL"/>
        </w:rPr>
      </w:pPr>
      <w:r w:rsidRPr="004C2D64">
        <w:rPr>
          <w:b/>
          <w:szCs w:val="28"/>
          <w:lang w:val="nl-NL"/>
        </w:rPr>
        <w:t>BÁO CÁO</w:t>
      </w:r>
    </w:p>
    <w:tbl>
      <w:tblPr>
        <w:tblW w:w="0" w:type="auto"/>
        <w:jc w:val="center"/>
        <w:tblLook w:val="0000" w:firstRow="0" w:lastRow="0" w:firstColumn="0" w:lastColumn="0" w:noHBand="0" w:noVBand="0"/>
      </w:tblPr>
      <w:tblGrid>
        <w:gridCol w:w="6521"/>
      </w:tblGrid>
      <w:tr w:rsidR="004C2D64" w:rsidRPr="004C2D64" w14:paraId="4921275D" w14:textId="77777777" w:rsidTr="004C2D64">
        <w:trPr>
          <w:cantSplit/>
          <w:trHeight w:val="239"/>
          <w:jc w:val="center"/>
        </w:trPr>
        <w:tc>
          <w:tcPr>
            <w:tcW w:w="6521" w:type="dxa"/>
          </w:tcPr>
          <w:p w14:paraId="6A75ED65" w14:textId="1C49157F" w:rsidR="00E73169" w:rsidRPr="004C2D64" w:rsidRDefault="00047347" w:rsidP="00C31CE0">
            <w:pPr>
              <w:jc w:val="center"/>
              <w:rPr>
                <w:b/>
                <w:bCs/>
                <w:iCs/>
                <w:lang w:val="nl-NL"/>
              </w:rPr>
            </w:pPr>
            <w:r w:rsidRPr="004C2D64">
              <w:rPr>
                <w:b/>
              </w:rPr>
              <w:t>Kế hoạch đầu tư công nguồn ngân sách địa phương năm 2022</w:t>
            </w:r>
            <w:r w:rsidR="00E73169" w:rsidRPr="004C2D64">
              <w:rPr>
                <w:b/>
              </w:rPr>
              <w:t xml:space="preserve"> và Kế hoạch đầu tư nguồn ngân sách nhà nước năm 20</w:t>
            </w:r>
            <w:r w:rsidRPr="004C2D64">
              <w:rPr>
                <w:b/>
              </w:rPr>
              <w:t>23</w:t>
            </w:r>
            <w:r w:rsidR="00E73169" w:rsidRPr="004C2D64">
              <w:rPr>
                <w:b/>
              </w:rPr>
              <w:t xml:space="preserve"> huyện Sa Thầy</w:t>
            </w:r>
          </w:p>
        </w:tc>
      </w:tr>
    </w:tbl>
    <w:p w14:paraId="17EFF54D" w14:textId="77777777" w:rsidR="00EC2152" w:rsidRPr="009D3D86" w:rsidRDefault="009E3818" w:rsidP="00EC2152">
      <w:pPr>
        <w:pStyle w:val="BodyTextIndent2"/>
        <w:ind w:left="144" w:hanging="144"/>
        <w:jc w:val="center"/>
        <w:rPr>
          <w:b/>
          <w:color w:val="0000FF"/>
          <w:spacing w:val="6"/>
          <w:lang w:val="nl-NL"/>
        </w:rPr>
      </w:pPr>
      <w:r w:rsidRPr="009D3D86">
        <w:rPr>
          <w:b/>
          <w:noProof/>
          <w:color w:val="0000FF"/>
          <w:spacing w:val="6"/>
          <w:lang w:val="vi-VN" w:eastAsia="vi-VN"/>
        </w:rPr>
        <mc:AlternateContent>
          <mc:Choice Requires="wps">
            <w:drawing>
              <wp:anchor distT="0" distB="0" distL="114300" distR="114300" simplePos="0" relativeHeight="251658752" behindDoc="0" locked="0" layoutInCell="1" allowOverlap="1" wp14:anchorId="03687B0B" wp14:editId="5A45088C">
                <wp:simplePos x="0" y="0"/>
                <wp:positionH relativeFrom="column">
                  <wp:posOffset>1962785</wp:posOffset>
                </wp:positionH>
                <wp:positionV relativeFrom="paragraph">
                  <wp:posOffset>43815</wp:posOffset>
                </wp:positionV>
                <wp:extent cx="191008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1277"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5pt,3.45pt" to="30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s+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"/>
            </w:pict>
          </mc:Fallback>
        </mc:AlternateContent>
      </w:r>
    </w:p>
    <w:p w14:paraId="6BA24EA1" w14:textId="77777777" w:rsidR="00D204B3" w:rsidRPr="009D3D86" w:rsidRDefault="00D204B3" w:rsidP="009F1409">
      <w:pPr>
        <w:pStyle w:val="BodyTextIndent2"/>
        <w:ind w:left="144" w:hanging="144"/>
        <w:jc w:val="center"/>
        <w:rPr>
          <w:b/>
          <w:color w:val="0000FF"/>
          <w:spacing w:val="6"/>
          <w:lang w:val="nl-NL"/>
        </w:rPr>
      </w:pPr>
    </w:p>
    <w:p w14:paraId="2FDC03A3" w14:textId="77777777" w:rsidR="00047347" w:rsidRPr="00047347" w:rsidRDefault="00047347" w:rsidP="00047347">
      <w:pPr>
        <w:spacing w:after="120"/>
        <w:ind w:firstLine="720"/>
        <w:jc w:val="both"/>
        <w:rPr>
          <w:i/>
          <w:iCs/>
          <w:lang w:val="de-DE"/>
        </w:rPr>
      </w:pPr>
      <w:r w:rsidRPr="00047347">
        <w:rPr>
          <w:i/>
          <w:iCs/>
          <w:lang w:val="de-DE"/>
        </w:rPr>
        <w:t xml:space="preserve">Căn cứ Luật Đầu tư công ngày 13 tháng 6 năm 2019;  </w:t>
      </w:r>
    </w:p>
    <w:p w14:paraId="26845BE2" w14:textId="77777777" w:rsidR="00047347" w:rsidRPr="00047347" w:rsidRDefault="00047347" w:rsidP="00047347">
      <w:pPr>
        <w:spacing w:after="120"/>
        <w:ind w:firstLine="720"/>
        <w:jc w:val="both"/>
        <w:rPr>
          <w:i/>
          <w:iCs/>
          <w:lang w:val="de-DE"/>
        </w:rPr>
      </w:pPr>
      <w:r w:rsidRPr="00047347">
        <w:rPr>
          <w:i/>
          <w:iCs/>
          <w:lang w:val="de-DE"/>
        </w:rPr>
        <w:t>Căn cứ Nghị định số 40/2020/NĐ-CP ngày 06 tháng 4 năm 2020 của Chính phủ về quy định chi tiết một số điều của Luật Đầu tư công;</w:t>
      </w:r>
    </w:p>
    <w:p w14:paraId="3EC5B482" w14:textId="77777777" w:rsidR="00047347" w:rsidRPr="00047347" w:rsidRDefault="00047347" w:rsidP="00047347">
      <w:pPr>
        <w:spacing w:after="120"/>
        <w:ind w:firstLine="720"/>
        <w:jc w:val="both"/>
        <w:rPr>
          <w:i/>
          <w:iCs/>
          <w:lang w:val="de-DE"/>
        </w:rPr>
      </w:pPr>
      <w:r w:rsidRPr="00047347">
        <w:rPr>
          <w:i/>
          <w:iCs/>
          <w:lang w:val="de-DE"/>
        </w:rPr>
        <w:t>Căn cứ Nghị quyết số 63/2020/NQ-HĐND ngày 08 tháng 12 năm 2020 của Hội đồng nhân dân tỉnh Kon Tum về Quy định nguyên tắc, tiêu chí và định mức phân bổ vốn đầu tư công nguồn ngân sách nhà nước giai đoạn 2021-2025 tỉnh Kon Tum;</w:t>
      </w:r>
    </w:p>
    <w:p w14:paraId="41AABD09" w14:textId="77777777" w:rsidR="00047347" w:rsidRPr="00047347" w:rsidRDefault="00047347" w:rsidP="00047347">
      <w:pPr>
        <w:spacing w:after="120"/>
        <w:ind w:firstLine="720"/>
        <w:jc w:val="both"/>
        <w:rPr>
          <w:i/>
          <w:iCs/>
          <w:lang w:val="de-DE"/>
        </w:rPr>
      </w:pPr>
      <w:r w:rsidRPr="00047347">
        <w:rPr>
          <w:i/>
          <w:iCs/>
          <w:lang w:val="de-DE"/>
        </w:rPr>
        <w:t>Căn cứ Nghị quyết số 36/NQ-HĐND ngày 22 tháng 10 năm 2021 của Hội đồng nhân dân tỉnh về Kế hoạch đầu tư công trung hạn giai đoạn 2021 - 2025 nguồn ngân sách địa phương tỉnh Kon Tum;</w:t>
      </w:r>
    </w:p>
    <w:p w14:paraId="4E22EBFE" w14:textId="77777777" w:rsidR="00047347" w:rsidRPr="00047347" w:rsidRDefault="00047347" w:rsidP="00047347">
      <w:pPr>
        <w:spacing w:after="120"/>
        <w:ind w:firstLine="720"/>
        <w:jc w:val="both"/>
        <w:rPr>
          <w:i/>
          <w:iCs/>
          <w:lang w:val="de-DE"/>
        </w:rPr>
      </w:pPr>
      <w:r w:rsidRPr="00047347">
        <w:rPr>
          <w:i/>
          <w:iCs/>
          <w:lang w:val="de-DE"/>
        </w:rPr>
        <w:t>Căn cứ Quyết định số 994/QĐ-UBND ngày 29 tháng 10 năm 2021 của Ủy ban nhân dân tỉnh Kon Tum về việc giao chi tiết Kế hoạch đầu tư công trung hạn giai đoạn 2021 – 2025;</w:t>
      </w:r>
    </w:p>
    <w:p w14:paraId="1B9CB82F" w14:textId="3652F599" w:rsidR="004C11FE" w:rsidRPr="003D2E32" w:rsidRDefault="004C11FE" w:rsidP="004C11FE">
      <w:pPr>
        <w:spacing w:after="120"/>
        <w:ind w:firstLine="720"/>
        <w:rPr>
          <w:i/>
          <w:iCs/>
          <w:color w:val="000000"/>
          <w:szCs w:val="28"/>
          <w:lang w:val="nl-NL"/>
        </w:rPr>
      </w:pPr>
      <w:r w:rsidRPr="003D2E32">
        <w:rPr>
          <w:i/>
          <w:iCs/>
          <w:color w:val="000000"/>
          <w:szCs w:val="28"/>
          <w:lang w:val="nl-NL"/>
        </w:rPr>
        <w:t>C</w:t>
      </w:r>
      <w:r w:rsidRPr="003D2E32">
        <w:rPr>
          <w:rFonts w:hint="eastAsia"/>
          <w:i/>
          <w:iCs/>
          <w:color w:val="000000"/>
          <w:szCs w:val="28"/>
          <w:lang w:val="nl-NL"/>
        </w:rPr>
        <w:t>ă</w:t>
      </w:r>
      <w:r w:rsidRPr="003D2E32">
        <w:rPr>
          <w:i/>
          <w:iCs/>
          <w:color w:val="000000"/>
          <w:szCs w:val="28"/>
          <w:lang w:val="nl-NL"/>
        </w:rPr>
        <w:t xml:space="preserve">n cứ Quyết </w:t>
      </w:r>
      <w:r w:rsidRPr="003D2E32">
        <w:rPr>
          <w:rFonts w:hint="eastAsia"/>
          <w:i/>
          <w:iCs/>
          <w:color w:val="000000"/>
          <w:szCs w:val="28"/>
          <w:lang w:val="nl-NL"/>
        </w:rPr>
        <w:t>đ</w:t>
      </w:r>
      <w:r w:rsidRPr="003D2E32">
        <w:rPr>
          <w:i/>
          <w:iCs/>
          <w:color w:val="000000"/>
          <w:szCs w:val="28"/>
          <w:lang w:val="nl-NL"/>
        </w:rPr>
        <w:t>ịnh số 300/Q</w:t>
      </w:r>
      <w:r w:rsidRPr="003D2E32">
        <w:rPr>
          <w:rFonts w:hint="eastAsia"/>
          <w:i/>
          <w:iCs/>
          <w:color w:val="000000"/>
          <w:szCs w:val="28"/>
          <w:lang w:val="nl-NL"/>
        </w:rPr>
        <w:t>Đ</w:t>
      </w:r>
      <w:r w:rsidRPr="003D2E32">
        <w:rPr>
          <w:i/>
          <w:iCs/>
          <w:color w:val="000000"/>
          <w:szCs w:val="28"/>
          <w:lang w:val="nl-NL"/>
        </w:rPr>
        <w:t>-UBND ngày 20</w:t>
      </w:r>
      <w:r>
        <w:rPr>
          <w:i/>
          <w:iCs/>
          <w:color w:val="000000"/>
          <w:szCs w:val="28"/>
          <w:lang w:val="nl-NL"/>
        </w:rPr>
        <w:t xml:space="preserve"> tháng </w:t>
      </w:r>
      <w:r w:rsidRPr="003D2E32">
        <w:rPr>
          <w:i/>
          <w:iCs/>
          <w:color w:val="000000"/>
          <w:szCs w:val="28"/>
          <w:lang w:val="nl-NL"/>
        </w:rPr>
        <w:t>5</w:t>
      </w:r>
      <w:r>
        <w:rPr>
          <w:i/>
          <w:iCs/>
          <w:color w:val="000000"/>
          <w:szCs w:val="28"/>
          <w:lang w:val="nl-NL"/>
        </w:rPr>
        <w:t xml:space="preserve"> năm </w:t>
      </w:r>
      <w:r w:rsidRPr="003D2E32">
        <w:rPr>
          <w:i/>
          <w:iCs/>
          <w:color w:val="000000"/>
          <w:szCs w:val="28"/>
          <w:lang w:val="nl-NL"/>
        </w:rPr>
        <w:t xml:space="preserve">2022 của </w:t>
      </w:r>
      <w:r w:rsidRPr="00410192">
        <w:rPr>
          <w:i/>
          <w:iCs/>
          <w:color w:val="000000"/>
          <w:szCs w:val="28"/>
          <w:lang w:val="nl-NL"/>
        </w:rPr>
        <w:t xml:space="preserve">Ủy ban nhân dân tỉnh </w:t>
      </w:r>
      <w:r w:rsidRPr="003D2E32">
        <w:rPr>
          <w:i/>
          <w:iCs/>
          <w:color w:val="000000"/>
          <w:szCs w:val="28"/>
          <w:lang w:val="nl-NL"/>
        </w:rPr>
        <w:t xml:space="preserve">Kon Tum </w:t>
      </w:r>
      <w:r>
        <w:rPr>
          <w:i/>
          <w:iCs/>
          <w:color w:val="000000"/>
          <w:szCs w:val="28"/>
          <w:lang w:val="nl-NL"/>
        </w:rPr>
        <w:t>v</w:t>
      </w:r>
      <w:r w:rsidRPr="003D2E32">
        <w:rPr>
          <w:i/>
          <w:iCs/>
          <w:color w:val="000000"/>
          <w:szCs w:val="28"/>
          <w:lang w:val="nl-NL"/>
        </w:rPr>
        <w:t>ề việc phân bổ nguồn t</w:t>
      </w:r>
      <w:r w:rsidRPr="003D2E32">
        <w:rPr>
          <w:rFonts w:hint="eastAsia"/>
          <w:i/>
          <w:iCs/>
          <w:color w:val="000000"/>
          <w:szCs w:val="28"/>
          <w:lang w:val="nl-NL"/>
        </w:rPr>
        <w:t>ă</w:t>
      </w:r>
      <w:r w:rsidRPr="003D2E32">
        <w:rPr>
          <w:i/>
          <w:iCs/>
          <w:color w:val="000000"/>
          <w:szCs w:val="28"/>
          <w:lang w:val="nl-NL"/>
        </w:rPr>
        <w:t>ng thu, tiết kiệm chi ngân sách tỉnh n</w:t>
      </w:r>
      <w:r w:rsidRPr="003D2E32">
        <w:rPr>
          <w:rFonts w:hint="eastAsia"/>
          <w:i/>
          <w:iCs/>
          <w:color w:val="000000"/>
          <w:szCs w:val="28"/>
          <w:lang w:val="nl-NL"/>
        </w:rPr>
        <w:t>ă</w:t>
      </w:r>
      <w:r w:rsidRPr="003D2E32">
        <w:rPr>
          <w:i/>
          <w:iCs/>
          <w:color w:val="000000"/>
          <w:szCs w:val="28"/>
          <w:lang w:val="nl-NL"/>
        </w:rPr>
        <w:t>m 2021;</w:t>
      </w:r>
    </w:p>
    <w:p w14:paraId="65A127C6" w14:textId="67EFEAE0" w:rsidR="004C11FE" w:rsidRPr="004C11FE" w:rsidRDefault="004C11FE" w:rsidP="004C11FE">
      <w:pPr>
        <w:spacing w:after="120"/>
        <w:ind w:firstLine="720"/>
        <w:jc w:val="both"/>
        <w:rPr>
          <w:i/>
          <w:iCs/>
          <w:lang w:val="de-DE"/>
        </w:rPr>
      </w:pPr>
      <w:r w:rsidRPr="004C11FE">
        <w:rPr>
          <w:i/>
          <w:iCs/>
          <w:lang w:val="de-DE"/>
        </w:rPr>
        <w:t>Căn cứ Nghị Quyết số 25/NQ-HĐND ngày 30</w:t>
      </w:r>
      <w:r>
        <w:rPr>
          <w:i/>
          <w:iCs/>
          <w:lang w:val="de-DE"/>
        </w:rPr>
        <w:t xml:space="preserve"> tháng </w:t>
      </w:r>
      <w:r w:rsidRPr="004C11FE">
        <w:rPr>
          <w:i/>
          <w:iCs/>
          <w:lang w:val="de-DE"/>
        </w:rPr>
        <w:t>7</w:t>
      </w:r>
      <w:r>
        <w:rPr>
          <w:i/>
          <w:iCs/>
          <w:lang w:val="de-DE"/>
        </w:rPr>
        <w:t xml:space="preserve"> năm </w:t>
      </w:r>
      <w:r w:rsidRPr="004C11FE">
        <w:rPr>
          <w:i/>
          <w:iCs/>
          <w:lang w:val="de-DE"/>
        </w:rPr>
        <w:t>2022 của Hội đồng nhân dân huyện về việc phê duyệt chủ trương đầu tư dự án và bổ sung kế hoạch vốn thực hiện trong Kế hoạch đầu tư công trung hạn giai đoạn 2021-2025 của dự án Đường giao thông vào khu di tích lịch sử điểm cao 1015, xã Rờ Kơi, huyện Sa Thầy;</w:t>
      </w:r>
    </w:p>
    <w:p w14:paraId="5C5E60F7" w14:textId="77777777" w:rsidR="004C11FE" w:rsidRDefault="004C11FE" w:rsidP="004C11FE">
      <w:pPr>
        <w:spacing w:after="120"/>
        <w:ind w:firstLine="720"/>
        <w:jc w:val="both"/>
        <w:rPr>
          <w:i/>
          <w:iCs/>
          <w:lang w:val="de-DE"/>
        </w:rPr>
      </w:pPr>
      <w:r w:rsidRPr="004C11FE">
        <w:rPr>
          <w:i/>
          <w:iCs/>
          <w:lang w:val="de-DE"/>
        </w:rPr>
        <w:t>Căn cứ Nghị Quyết số 42/NQ-HĐND ngày 14 tháng 11 năm 2022 của Hội đồng nhân dân huyện về việc phê duyệt điều chỉnh, bổ sung Kế hoạch đầu tư công nguồn ngân sách địa phương năm 2022 huyện Sa Thầy (lần 2);</w:t>
      </w:r>
    </w:p>
    <w:p w14:paraId="0E645621" w14:textId="46942FCB" w:rsidR="00C82FEF" w:rsidRPr="00A2711B" w:rsidRDefault="00EC2152" w:rsidP="00AD1F98">
      <w:pPr>
        <w:spacing w:after="120"/>
        <w:ind w:firstLine="720"/>
        <w:jc w:val="both"/>
        <w:rPr>
          <w:szCs w:val="28"/>
          <w:lang w:val="de-DE"/>
        </w:rPr>
      </w:pPr>
      <w:r w:rsidRPr="00A2711B">
        <w:rPr>
          <w:spacing w:val="-2"/>
          <w:szCs w:val="28"/>
          <w:lang w:val="de-DE"/>
        </w:rPr>
        <w:t xml:space="preserve">Ủy ban nhân dân </w:t>
      </w:r>
      <w:r w:rsidR="00A8415F" w:rsidRPr="00A2711B">
        <w:rPr>
          <w:spacing w:val="-2"/>
          <w:szCs w:val="28"/>
          <w:lang w:val="de-DE"/>
        </w:rPr>
        <w:t>huyện Sa Thầy</w:t>
      </w:r>
      <w:r w:rsidRPr="00A2711B">
        <w:rPr>
          <w:spacing w:val="-2"/>
          <w:szCs w:val="28"/>
          <w:lang w:val="de-DE"/>
        </w:rPr>
        <w:t xml:space="preserve"> báo cáo </w:t>
      </w:r>
      <w:r w:rsidR="008C5DC4" w:rsidRPr="00A2711B">
        <w:rPr>
          <w:spacing w:val="-2"/>
          <w:szCs w:val="28"/>
          <w:lang w:val="de-DE"/>
        </w:rPr>
        <w:t xml:space="preserve">tình hình thực hiện </w:t>
      </w:r>
      <w:r w:rsidR="00650F81" w:rsidRPr="00A2711B">
        <w:rPr>
          <w:spacing w:val="-2"/>
          <w:szCs w:val="28"/>
          <w:lang w:val="de-DE"/>
        </w:rPr>
        <w:t>Kế hoạch đầu tư công nguồn ngân sách địa phương năm 2022 huyện Sa Thầy</w:t>
      </w:r>
      <w:r w:rsidRPr="00A2711B">
        <w:rPr>
          <w:spacing w:val="-2"/>
          <w:szCs w:val="28"/>
          <w:lang w:val="de-DE"/>
        </w:rPr>
        <w:t xml:space="preserve"> và </w:t>
      </w:r>
      <w:r w:rsidR="00211C9B" w:rsidRPr="00A2711B">
        <w:rPr>
          <w:spacing w:val="-2"/>
          <w:szCs w:val="28"/>
          <w:lang w:val="de-DE"/>
        </w:rPr>
        <w:t>K</w:t>
      </w:r>
      <w:r w:rsidRPr="00A2711B">
        <w:rPr>
          <w:spacing w:val="-2"/>
          <w:szCs w:val="28"/>
          <w:lang w:val="de-DE"/>
        </w:rPr>
        <w:t xml:space="preserve">ế </w:t>
      </w:r>
      <w:r w:rsidR="005B6B1E" w:rsidRPr="00A2711B">
        <w:rPr>
          <w:spacing w:val="-2"/>
          <w:szCs w:val="28"/>
          <w:lang w:val="de-DE"/>
        </w:rPr>
        <w:t xml:space="preserve">hoạch đầu tư </w:t>
      </w:r>
      <w:r w:rsidR="00361690" w:rsidRPr="00A2711B">
        <w:rPr>
          <w:szCs w:val="28"/>
          <w:lang w:val="nl-NL"/>
        </w:rPr>
        <w:t>nguồn ngân sách nhà nước</w:t>
      </w:r>
      <w:r w:rsidR="005B6B1E" w:rsidRPr="00A2711B">
        <w:rPr>
          <w:spacing w:val="-2"/>
          <w:szCs w:val="28"/>
          <w:lang w:val="de-DE"/>
        </w:rPr>
        <w:t xml:space="preserve"> năm 20</w:t>
      </w:r>
      <w:r w:rsidR="00147130" w:rsidRPr="00A2711B">
        <w:rPr>
          <w:spacing w:val="-2"/>
          <w:szCs w:val="28"/>
          <w:lang w:val="de-DE"/>
        </w:rPr>
        <w:t>23</w:t>
      </w:r>
      <w:r w:rsidR="00125A13" w:rsidRPr="00A2711B">
        <w:rPr>
          <w:spacing w:val="-2"/>
          <w:szCs w:val="28"/>
          <w:lang w:val="de-DE"/>
        </w:rPr>
        <w:t xml:space="preserve"> của huyện</w:t>
      </w:r>
      <w:r w:rsidRPr="00A2711B">
        <w:rPr>
          <w:spacing w:val="-2"/>
          <w:szCs w:val="28"/>
          <w:lang w:val="de-DE"/>
        </w:rPr>
        <w:t xml:space="preserve"> như sau</w:t>
      </w:r>
      <w:r w:rsidR="003A6CCF" w:rsidRPr="00A2711B">
        <w:rPr>
          <w:iCs/>
          <w:szCs w:val="28"/>
          <w:lang w:val="de-DE"/>
        </w:rPr>
        <w:t>:</w:t>
      </w:r>
    </w:p>
    <w:p w14:paraId="3A48E4E3" w14:textId="7F8FBF49" w:rsidR="004C4627" w:rsidRPr="00A2711B" w:rsidRDefault="000F43F3" w:rsidP="00AD1F98">
      <w:pPr>
        <w:spacing w:after="120"/>
        <w:ind w:firstLine="720"/>
        <w:jc w:val="both"/>
        <w:rPr>
          <w:b/>
          <w:bCs/>
          <w:szCs w:val="28"/>
          <w:lang w:val="af-ZA"/>
        </w:rPr>
      </w:pPr>
      <w:bookmarkStart w:id="0" w:name="OLE_LINK1"/>
      <w:bookmarkStart w:id="1" w:name="OLE_LINK2"/>
      <w:r w:rsidRPr="00A2711B">
        <w:rPr>
          <w:b/>
          <w:bCs/>
          <w:szCs w:val="28"/>
          <w:lang w:val="af-ZA"/>
        </w:rPr>
        <w:t>I</w:t>
      </w:r>
      <w:r w:rsidR="004C4627" w:rsidRPr="00A2711B">
        <w:rPr>
          <w:b/>
          <w:bCs/>
          <w:szCs w:val="28"/>
          <w:lang w:val="af-ZA"/>
        </w:rPr>
        <w:t>. TÌNH HÌNH THỰC HIỆN KẾ HOẠCH NĂM 20</w:t>
      </w:r>
      <w:r w:rsidR="00A2711B">
        <w:rPr>
          <w:b/>
          <w:bCs/>
          <w:szCs w:val="28"/>
          <w:lang w:val="af-ZA"/>
        </w:rPr>
        <w:t>22</w:t>
      </w:r>
    </w:p>
    <w:p w14:paraId="1981BB73" w14:textId="67F60C58" w:rsidR="005B6B1E" w:rsidRPr="00B454FF" w:rsidRDefault="000F43F3" w:rsidP="00AD1F98">
      <w:pPr>
        <w:widowControl w:val="0"/>
        <w:spacing w:after="120"/>
        <w:ind w:firstLine="720"/>
        <w:jc w:val="both"/>
        <w:rPr>
          <w:b/>
          <w:szCs w:val="28"/>
          <w:lang w:val="af-ZA"/>
        </w:rPr>
      </w:pPr>
      <w:r w:rsidRPr="00B454FF">
        <w:rPr>
          <w:b/>
          <w:szCs w:val="28"/>
          <w:lang w:val="af-ZA"/>
        </w:rPr>
        <w:t>1</w:t>
      </w:r>
      <w:r w:rsidR="00776D4D" w:rsidRPr="00B454FF">
        <w:rPr>
          <w:b/>
          <w:szCs w:val="28"/>
          <w:lang w:val="af-ZA"/>
        </w:rPr>
        <w:t xml:space="preserve">. Đánh giá tình hình thực hiện và giải ngân kế hoạch vốn đầu tư </w:t>
      </w:r>
      <w:r w:rsidR="00762288" w:rsidRPr="00B454FF">
        <w:rPr>
          <w:b/>
          <w:szCs w:val="28"/>
          <w:lang w:val="af-ZA"/>
        </w:rPr>
        <w:t>công</w:t>
      </w:r>
      <w:r w:rsidR="003C5EE8" w:rsidRPr="00B454FF">
        <w:rPr>
          <w:b/>
          <w:szCs w:val="28"/>
          <w:lang w:val="af-ZA"/>
        </w:rPr>
        <w:t xml:space="preserve"> </w:t>
      </w:r>
      <w:r w:rsidR="00AF1322" w:rsidRPr="00B454FF">
        <w:rPr>
          <w:b/>
          <w:szCs w:val="28"/>
          <w:lang w:val="af-ZA"/>
        </w:rPr>
        <w:t>năm 20</w:t>
      </w:r>
      <w:r w:rsidR="00FB168B">
        <w:rPr>
          <w:b/>
          <w:szCs w:val="28"/>
          <w:lang w:val="af-ZA"/>
        </w:rPr>
        <w:t>22</w:t>
      </w:r>
    </w:p>
    <w:p w14:paraId="467577F8" w14:textId="02A5BE4F" w:rsidR="00F17B39" w:rsidRPr="000A4601" w:rsidRDefault="00AF1322" w:rsidP="00AD1F98">
      <w:pPr>
        <w:spacing w:after="120"/>
        <w:ind w:firstLine="720"/>
        <w:jc w:val="both"/>
        <w:rPr>
          <w:szCs w:val="28"/>
          <w:lang w:val="af-ZA"/>
        </w:rPr>
      </w:pPr>
      <w:r w:rsidRPr="000A4601">
        <w:rPr>
          <w:b/>
          <w:szCs w:val="28"/>
          <w:lang w:val="af-ZA"/>
        </w:rPr>
        <w:lastRenderedPageBreak/>
        <w:t>1.1.</w:t>
      </w:r>
      <w:r w:rsidRPr="000A4601">
        <w:rPr>
          <w:szCs w:val="28"/>
          <w:lang w:val="af-ZA"/>
        </w:rPr>
        <w:t xml:space="preserve"> Tình hình thực hiện và giải ngân kế hoạch vốn đ</w:t>
      </w:r>
      <w:r w:rsidR="0078405A" w:rsidRPr="000A4601">
        <w:rPr>
          <w:szCs w:val="28"/>
          <w:lang w:val="af-ZA"/>
        </w:rPr>
        <w:t>ầu tư công năm 201</w:t>
      </w:r>
      <w:r w:rsidR="009E098F" w:rsidRPr="000A4601">
        <w:rPr>
          <w:szCs w:val="28"/>
          <w:lang w:val="af-ZA"/>
        </w:rPr>
        <w:t>2</w:t>
      </w:r>
      <w:r w:rsidR="0078405A" w:rsidRPr="000A4601">
        <w:rPr>
          <w:szCs w:val="28"/>
          <w:lang w:val="af-ZA"/>
        </w:rPr>
        <w:t xml:space="preserve"> đến ngày </w:t>
      </w:r>
      <w:r w:rsidR="006A499E" w:rsidRPr="000A4601">
        <w:rPr>
          <w:szCs w:val="28"/>
          <w:lang w:val="af-ZA"/>
        </w:rPr>
        <w:t>3</w:t>
      </w:r>
      <w:r w:rsidR="00F95752" w:rsidRPr="000A4601">
        <w:rPr>
          <w:szCs w:val="28"/>
          <w:lang w:val="af-ZA"/>
        </w:rPr>
        <w:t>0 tháng 11 năm 2022</w:t>
      </w:r>
      <w:r w:rsidR="00076AE0" w:rsidRPr="000A4601">
        <w:rPr>
          <w:szCs w:val="28"/>
          <w:lang w:val="af-ZA"/>
        </w:rPr>
        <w:t xml:space="preserve"> </w:t>
      </w:r>
    </w:p>
    <w:p w14:paraId="391F31CD" w14:textId="161A9673" w:rsidR="006E2F29" w:rsidRPr="000A4601" w:rsidRDefault="006E2F29" w:rsidP="0078770C">
      <w:pPr>
        <w:spacing w:after="120"/>
        <w:ind w:firstLine="720"/>
        <w:jc w:val="both"/>
        <w:rPr>
          <w:szCs w:val="28"/>
          <w:lang w:val="nl-NL"/>
        </w:rPr>
      </w:pPr>
      <w:r w:rsidRPr="000A4601">
        <w:rPr>
          <w:szCs w:val="28"/>
          <w:lang w:val="nl-NL"/>
        </w:rPr>
        <w:t>Tổng kế hoạch</w:t>
      </w:r>
      <w:r w:rsidR="003A246A" w:rsidRPr="000A4601">
        <w:rPr>
          <w:szCs w:val="28"/>
          <w:lang w:val="nl-NL"/>
        </w:rPr>
        <w:t xml:space="preserve"> vốn</w:t>
      </w:r>
      <w:r w:rsidRPr="000A4601">
        <w:rPr>
          <w:szCs w:val="28"/>
          <w:lang w:val="nl-NL"/>
        </w:rPr>
        <w:t xml:space="preserve"> </w:t>
      </w:r>
      <w:r w:rsidR="003A246A" w:rsidRPr="000A4601">
        <w:rPr>
          <w:szCs w:val="28"/>
          <w:lang w:val="nl-NL"/>
        </w:rPr>
        <w:t xml:space="preserve">đầu tư công nguồn ngân sách địa phương năm 2022 </w:t>
      </w:r>
      <w:r w:rsidR="003A246A" w:rsidRPr="000A4601">
        <w:rPr>
          <w:i/>
          <w:iCs/>
          <w:szCs w:val="28"/>
          <w:lang w:val="nl-NL"/>
        </w:rPr>
        <w:t>(sau khi điều chỉnh lần 2</w:t>
      </w:r>
      <w:r w:rsidR="00686D9E" w:rsidRPr="000A4601">
        <w:rPr>
          <w:i/>
          <w:iCs/>
          <w:szCs w:val="28"/>
          <w:lang w:val="nl-NL"/>
        </w:rPr>
        <w:t>)</w:t>
      </w:r>
      <w:r w:rsidR="00686D9E" w:rsidRPr="000A4601">
        <w:rPr>
          <w:szCs w:val="28"/>
          <w:lang w:val="nl-NL"/>
        </w:rPr>
        <w:t xml:space="preserve"> </w:t>
      </w:r>
      <w:r w:rsidR="00B42A9A" w:rsidRPr="000A4601">
        <w:rPr>
          <w:szCs w:val="28"/>
          <w:lang w:val="nl-NL"/>
        </w:rPr>
        <w:t xml:space="preserve">là </w:t>
      </w:r>
      <w:r w:rsidR="001462C4" w:rsidRPr="000A4601">
        <w:rPr>
          <w:szCs w:val="28"/>
          <w:lang w:val="nl-NL"/>
        </w:rPr>
        <w:t>39.945 triệu đồng</w:t>
      </w:r>
      <w:r w:rsidR="009B7984" w:rsidRPr="000A4601">
        <w:rPr>
          <w:szCs w:val="28"/>
          <w:lang w:val="nl-NL"/>
        </w:rPr>
        <w:t xml:space="preserve">. </w:t>
      </w:r>
      <w:r w:rsidRPr="000A4601">
        <w:rPr>
          <w:szCs w:val="28"/>
          <w:lang w:val="nl-NL"/>
        </w:rPr>
        <w:t xml:space="preserve">Thực hiện đến ngày </w:t>
      </w:r>
      <w:r w:rsidR="00273D2E" w:rsidRPr="000A4601">
        <w:rPr>
          <w:szCs w:val="28"/>
          <w:lang w:val="nl-NL"/>
        </w:rPr>
        <w:t>3</w:t>
      </w:r>
      <w:r w:rsidR="00292BFC" w:rsidRPr="000A4601">
        <w:rPr>
          <w:szCs w:val="28"/>
          <w:lang w:val="nl-NL"/>
        </w:rPr>
        <w:t>0 tháng 11 năm 2022 giải ngân được</w:t>
      </w:r>
      <w:r w:rsidR="00147D4D" w:rsidRPr="000A4601">
        <w:rPr>
          <w:szCs w:val="28"/>
          <w:lang w:val="nl-NL"/>
        </w:rPr>
        <w:t xml:space="preserve">  27.698 triệu đồng</w:t>
      </w:r>
      <w:r w:rsidR="0078770C" w:rsidRPr="000A4601">
        <w:rPr>
          <w:szCs w:val="28"/>
          <w:lang w:val="nl-NL"/>
        </w:rPr>
        <w:t xml:space="preserve">, </w:t>
      </w:r>
      <w:r w:rsidRPr="000A4601">
        <w:rPr>
          <w:szCs w:val="28"/>
          <w:lang w:val="nl-NL"/>
        </w:rPr>
        <w:t xml:space="preserve">đạt </w:t>
      </w:r>
      <w:r w:rsidR="00762DD5" w:rsidRPr="000A4601">
        <w:rPr>
          <w:szCs w:val="28"/>
          <w:lang w:val="nl-NL"/>
        </w:rPr>
        <w:t>69,3</w:t>
      </w:r>
      <w:r w:rsidR="00B15315" w:rsidRPr="000A4601">
        <w:rPr>
          <w:szCs w:val="28"/>
          <w:lang w:val="nl-NL"/>
        </w:rPr>
        <w:t xml:space="preserve">% kế hoạch, </w:t>
      </w:r>
      <w:r w:rsidR="007B376A" w:rsidRPr="000A4601">
        <w:rPr>
          <w:szCs w:val="28"/>
          <w:lang w:val="nl-NL"/>
        </w:rPr>
        <w:t>chi tiết</w:t>
      </w:r>
      <w:r w:rsidR="00FD762C" w:rsidRPr="000A4601">
        <w:rPr>
          <w:szCs w:val="28"/>
          <w:lang w:val="nl-NL"/>
        </w:rPr>
        <w:t>:</w:t>
      </w:r>
    </w:p>
    <w:p w14:paraId="7FD93CCF" w14:textId="018F1036" w:rsidR="00341D72" w:rsidRPr="000A4601" w:rsidRDefault="006E3CBE" w:rsidP="001B4E70">
      <w:pPr>
        <w:spacing w:after="120"/>
        <w:ind w:firstLine="720"/>
        <w:jc w:val="both"/>
        <w:rPr>
          <w:szCs w:val="28"/>
          <w:lang w:val="nl-NL"/>
        </w:rPr>
      </w:pPr>
      <w:r w:rsidRPr="000A4601">
        <w:rPr>
          <w:szCs w:val="28"/>
          <w:lang w:val="nl-NL"/>
        </w:rPr>
        <w:t xml:space="preserve">- </w:t>
      </w:r>
      <w:r w:rsidR="00A82873" w:rsidRPr="000A4601">
        <w:rPr>
          <w:szCs w:val="28"/>
          <w:lang w:val="nl-NL"/>
        </w:rPr>
        <w:t xml:space="preserve">Nguồn cân đối ngân sách địa phương </w:t>
      </w:r>
      <w:r w:rsidR="0040217B" w:rsidRPr="000A4601">
        <w:rPr>
          <w:szCs w:val="28"/>
          <w:lang w:val="nl-NL"/>
        </w:rPr>
        <w:t>21.560 triệu đồng</w:t>
      </w:r>
      <w:r w:rsidR="00981008" w:rsidRPr="000A4601">
        <w:rPr>
          <w:szCs w:val="28"/>
          <w:lang w:val="nl-NL"/>
        </w:rPr>
        <w:t>, gồm:</w:t>
      </w:r>
    </w:p>
    <w:p w14:paraId="686D9CBD" w14:textId="0BB6804B" w:rsidR="00981008" w:rsidRPr="000A4601" w:rsidRDefault="00981008" w:rsidP="001B4E70">
      <w:pPr>
        <w:spacing w:after="120"/>
        <w:ind w:firstLine="720"/>
        <w:jc w:val="both"/>
        <w:rPr>
          <w:szCs w:val="28"/>
          <w:lang w:val="nl-NL"/>
        </w:rPr>
      </w:pPr>
      <w:r w:rsidRPr="000A4601">
        <w:rPr>
          <w:szCs w:val="28"/>
          <w:lang w:val="nl-NL"/>
        </w:rPr>
        <w:t xml:space="preserve">+ </w:t>
      </w:r>
      <w:r w:rsidR="00D952FB" w:rsidRPr="000A4601">
        <w:rPr>
          <w:szCs w:val="28"/>
          <w:lang w:val="nl-NL"/>
        </w:rPr>
        <w:t>Nguồn cân đối theo tiêu ch</w:t>
      </w:r>
      <w:r w:rsidR="004704FE" w:rsidRPr="000A4601">
        <w:rPr>
          <w:szCs w:val="28"/>
          <w:lang w:val="nl-NL"/>
        </w:rPr>
        <w:t>í</w:t>
      </w:r>
      <w:r w:rsidR="00D952FB" w:rsidRPr="000A4601">
        <w:rPr>
          <w:szCs w:val="28"/>
          <w:lang w:val="nl-NL"/>
        </w:rPr>
        <w:t xml:space="preserve"> quy định tại </w:t>
      </w:r>
      <w:r w:rsidR="00107A9A" w:rsidRPr="000A4601">
        <w:rPr>
          <w:szCs w:val="28"/>
          <w:lang w:val="nl-NL"/>
        </w:rPr>
        <w:t>Q</w:t>
      </w:r>
      <w:r w:rsidR="00821CBB" w:rsidRPr="000A4601">
        <w:rPr>
          <w:szCs w:val="28"/>
          <w:lang w:val="nl-NL"/>
        </w:rPr>
        <w:t xml:space="preserve">uyết định số </w:t>
      </w:r>
      <w:r w:rsidR="00107A9A" w:rsidRPr="000A4601">
        <w:rPr>
          <w:szCs w:val="28"/>
          <w:lang w:val="nl-NL"/>
        </w:rPr>
        <w:t>26/2020/QĐ-TTg</w:t>
      </w:r>
      <w:r w:rsidR="00ED0466" w:rsidRPr="000A4601">
        <w:rPr>
          <w:szCs w:val="28"/>
          <w:lang w:val="nl-NL"/>
        </w:rPr>
        <w:t xml:space="preserve">: </w:t>
      </w:r>
      <w:r w:rsidR="00512878" w:rsidRPr="000A4601">
        <w:rPr>
          <w:szCs w:val="28"/>
          <w:lang w:val="nl-NL"/>
        </w:rPr>
        <w:t xml:space="preserve"> 10.117 triệu đồng, đạt 69,0% kế hoạch.</w:t>
      </w:r>
    </w:p>
    <w:p w14:paraId="5B52A561" w14:textId="0CE5E197" w:rsidR="00046065" w:rsidRPr="000A4601" w:rsidRDefault="00046065" w:rsidP="001B4E70">
      <w:pPr>
        <w:spacing w:after="120"/>
        <w:ind w:firstLine="720"/>
        <w:jc w:val="both"/>
        <w:rPr>
          <w:szCs w:val="28"/>
          <w:lang w:val="nl-NL"/>
        </w:rPr>
      </w:pPr>
      <w:r w:rsidRPr="000A4601">
        <w:rPr>
          <w:szCs w:val="28"/>
          <w:lang w:val="nl-NL"/>
        </w:rPr>
        <w:t xml:space="preserve">+ </w:t>
      </w:r>
      <w:r w:rsidR="00D970B4" w:rsidRPr="000A4601">
        <w:rPr>
          <w:szCs w:val="28"/>
          <w:lang w:val="nl-NL"/>
        </w:rPr>
        <w:t>Nguồn thu tiền sử dụng đất trong cân đối</w:t>
      </w:r>
      <w:r w:rsidR="004254A2" w:rsidRPr="000A4601">
        <w:rPr>
          <w:szCs w:val="28"/>
          <w:lang w:val="nl-NL"/>
        </w:rPr>
        <w:t xml:space="preserve"> </w:t>
      </w:r>
      <w:r w:rsidR="00287ACB" w:rsidRPr="000A4601">
        <w:rPr>
          <w:szCs w:val="28"/>
          <w:lang w:val="nl-NL"/>
        </w:rPr>
        <w:t xml:space="preserve">10.521 triệu đồng, đạt </w:t>
      </w:r>
      <w:r w:rsidR="004C21F2" w:rsidRPr="000A4601">
        <w:rPr>
          <w:szCs w:val="28"/>
          <w:lang w:val="nl-NL"/>
        </w:rPr>
        <w:t>79,7% kế hoạch.</w:t>
      </w:r>
    </w:p>
    <w:p w14:paraId="6A0C1AB2" w14:textId="6EF97353" w:rsidR="004C21F2" w:rsidRPr="000A4601" w:rsidRDefault="002C7171" w:rsidP="001B4E70">
      <w:pPr>
        <w:spacing w:after="120"/>
        <w:ind w:firstLine="720"/>
        <w:jc w:val="both"/>
        <w:rPr>
          <w:szCs w:val="28"/>
          <w:lang w:val="nl-NL"/>
        </w:rPr>
      </w:pPr>
      <w:r w:rsidRPr="000A4601">
        <w:rPr>
          <w:szCs w:val="28"/>
          <w:lang w:val="nl-NL"/>
        </w:rPr>
        <w:t xml:space="preserve">+ Phân cấp đầu tư nguồn thu XSKT (ưu tiên đầu tư các công trình GD-ĐT thực hiện CT MTQG XD NTM) </w:t>
      </w:r>
      <w:r w:rsidR="007414C0" w:rsidRPr="000A4601">
        <w:rPr>
          <w:szCs w:val="28"/>
          <w:lang w:val="nl-NL"/>
        </w:rPr>
        <w:t xml:space="preserve"> 770 triệu đồng, đạt 100% kế hoạch.</w:t>
      </w:r>
    </w:p>
    <w:p w14:paraId="090FBCB7" w14:textId="1492FB61" w:rsidR="00AF1322" w:rsidRPr="000A4601" w:rsidRDefault="00AF1322" w:rsidP="00AD1F98">
      <w:pPr>
        <w:spacing w:after="120"/>
        <w:ind w:firstLine="720"/>
        <w:jc w:val="both"/>
        <w:rPr>
          <w:szCs w:val="28"/>
          <w:lang w:val="nl-NL"/>
        </w:rPr>
      </w:pPr>
      <w:r w:rsidRPr="000A4601">
        <w:rPr>
          <w:b/>
          <w:szCs w:val="28"/>
          <w:lang w:val="nl-NL"/>
        </w:rPr>
        <w:t>1.2.</w:t>
      </w:r>
      <w:r w:rsidRPr="000A4601">
        <w:rPr>
          <w:szCs w:val="28"/>
          <w:lang w:val="nl-NL"/>
        </w:rPr>
        <w:t xml:space="preserve"> Ước thực hiện cả năm 20</w:t>
      </w:r>
      <w:r w:rsidR="000A4601">
        <w:rPr>
          <w:szCs w:val="28"/>
          <w:lang w:val="nl-NL"/>
        </w:rPr>
        <w:t>22</w:t>
      </w:r>
    </w:p>
    <w:p w14:paraId="3BC77446" w14:textId="65C26A23" w:rsidR="00AF1322" w:rsidRDefault="0048763A" w:rsidP="00AD1F98">
      <w:pPr>
        <w:spacing w:after="120"/>
        <w:ind w:firstLine="720"/>
        <w:jc w:val="both"/>
        <w:rPr>
          <w:szCs w:val="28"/>
          <w:lang w:val="nl-NL"/>
        </w:rPr>
      </w:pPr>
      <w:r w:rsidRPr="000A4601">
        <w:rPr>
          <w:szCs w:val="28"/>
          <w:lang w:val="nl-NL"/>
        </w:rPr>
        <w:t>T</w:t>
      </w:r>
      <w:r w:rsidR="008B67DC" w:rsidRPr="000A4601">
        <w:rPr>
          <w:szCs w:val="28"/>
          <w:lang w:val="nl-NL"/>
        </w:rPr>
        <w:t>heo báo cáo của các chủ đầu tư</w:t>
      </w:r>
      <w:r w:rsidR="00980637" w:rsidRPr="000A4601">
        <w:rPr>
          <w:szCs w:val="28"/>
          <w:lang w:val="nl-NL"/>
        </w:rPr>
        <w:t xml:space="preserve"> </w:t>
      </w:r>
      <w:r w:rsidR="005C14DD" w:rsidRPr="000A4601">
        <w:rPr>
          <w:szCs w:val="28"/>
          <w:lang w:val="nl-NL"/>
        </w:rPr>
        <w:t>cam kết</w:t>
      </w:r>
      <w:r w:rsidRPr="000A4601">
        <w:rPr>
          <w:szCs w:val="28"/>
          <w:lang w:val="nl-NL"/>
        </w:rPr>
        <w:t xml:space="preserve"> sẽ giải ngân </w:t>
      </w:r>
      <w:r w:rsidR="00020989" w:rsidRPr="000A4601">
        <w:rPr>
          <w:szCs w:val="28"/>
          <w:lang w:val="nl-NL"/>
        </w:rPr>
        <w:t>khoảng</w:t>
      </w:r>
      <w:r w:rsidR="000A29DB" w:rsidRPr="000A4601">
        <w:rPr>
          <w:b/>
          <w:szCs w:val="28"/>
          <w:lang w:val="nl-NL"/>
        </w:rPr>
        <w:t xml:space="preserve"> 38.842 </w:t>
      </w:r>
      <w:r w:rsidR="00693CC9" w:rsidRPr="000A4601">
        <w:rPr>
          <w:szCs w:val="28"/>
          <w:lang w:val="nl-NL"/>
        </w:rPr>
        <w:t xml:space="preserve">triệu đồng, đạt </w:t>
      </w:r>
      <w:r w:rsidR="00B27BF7" w:rsidRPr="000A4601">
        <w:rPr>
          <w:szCs w:val="28"/>
          <w:lang w:val="nl-NL"/>
        </w:rPr>
        <w:t>9</w:t>
      </w:r>
      <w:r w:rsidR="006A2CB7" w:rsidRPr="000A4601">
        <w:rPr>
          <w:szCs w:val="28"/>
          <w:lang w:val="nl-NL"/>
        </w:rPr>
        <w:t>7</w:t>
      </w:r>
      <w:r w:rsidR="00B27BF7" w:rsidRPr="000A4601">
        <w:rPr>
          <w:szCs w:val="28"/>
          <w:lang w:val="nl-NL"/>
        </w:rPr>
        <w:t>,</w:t>
      </w:r>
      <w:r w:rsidR="006A2CB7" w:rsidRPr="000A4601">
        <w:rPr>
          <w:szCs w:val="28"/>
          <w:lang w:val="nl-NL"/>
        </w:rPr>
        <w:t>2</w:t>
      </w:r>
      <w:r w:rsidR="00020989" w:rsidRPr="000A4601">
        <w:rPr>
          <w:szCs w:val="28"/>
          <w:lang w:val="nl-NL"/>
        </w:rPr>
        <w:t xml:space="preserve">% </w:t>
      </w:r>
      <w:r w:rsidRPr="000A4601">
        <w:rPr>
          <w:szCs w:val="28"/>
          <w:lang w:val="nl-NL"/>
        </w:rPr>
        <w:t>kế hoạch vốn năm 20</w:t>
      </w:r>
      <w:r w:rsidR="00E47F88" w:rsidRPr="000A4601">
        <w:rPr>
          <w:szCs w:val="28"/>
          <w:lang w:val="nl-NL"/>
        </w:rPr>
        <w:t>22</w:t>
      </w:r>
      <w:r w:rsidRPr="000A4601">
        <w:rPr>
          <w:szCs w:val="28"/>
          <w:lang w:val="nl-NL"/>
        </w:rPr>
        <w:t xml:space="preserve"> đã bố trí</w:t>
      </w:r>
      <w:r w:rsidR="00DC5931" w:rsidRPr="000A4601">
        <w:rPr>
          <w:szCs w:val="28"/>
          <w:lang w:val="nl-NL"/>
        </w:rPr>
        <w:t xml:space="preserve"> </w:t>
      </w:r>
      <w:r w:rsidR="00371EFF" w:rsidRPr="000A4601">
        <w:rPr>
          <w:i/>
          <w:iCs/>
          <w:szCs w:val="28"/>
          <w:lang w:val="nl-NL"/>
        </w:rPr>
        <w:t xml:space="preserve">(trừ các </w:t>
      </w:r>
      <w:r w:rsidR="00B933EE" w:rsidRPr="000A4601">
        <w:rPr>
          <w:i/>
          <w:iCs/>
          <w:szCs w:val="28"/>
          <w:lang w:val="nl-NL"/>
        </w:rPr>
        <w:t xml:space="preserve">khoản </w:t>
      </w:r>
      <w:r w:rsidR="00FF4900" w:rsidRPr="000A4601">
        <w:rPr>
          <w:i/>
          <w:iCs/>
          <w:szCs w:val="28"/>
          <w:lang w:val="nl-NL"/>
        </w:rPr>
        <w:t xml:space="preserve">kinh phí </w:t>
      </w:r>
      <w:r w:rsidR="00371EFF" w:rsidRPr="000A4601">
        <w:rPr>
          <w:i/>
          <w:iCs/>
          <w:szCs w:val="28"/>
          <w:lang w:val="nl-NL"/>
        </w:rPr>
        <w:t>dự án hoàn thành đưa vào sử dụng, song chưa kịp thanh quyết toán dự án hoàn thành)</w:t>
      </w:r>
      <w:r w:rsidR="00371EFF" w:rsidRPr="000A4601">
        <w:rPr>
          <w:szCs w:val="28"/>
          <w:lang w:val="nl-NL"/>
        </w:rPr>
        <w:t>.</w:t>
      </w:r>
      <w:r w:rsidRPr="000A4601">
        <w:rPr>
          <w:szCs w:val="28"/>
          <w:lang w:val="nl-NL"/>
        </w:rPr>
        <w:t xml:space="preserve"> </w:t>
      </w:r>
    </w:p>
    <w:p w14:paraId="6E6EBFDE" w14:textId="1F306498" w:rsidR="000A4601" w:rsidRDefault="000A4601" w:rsidP="00AD1F98">
      <w:pPr>
        <w:spacing w:after="120"/>
        <w:ind w:firstLine="720"/>
        <w:jc w:val="both"/>
        <w:rPr>
          <w:szCs w:val="28"/>
          <w:lang w:val="nl-NL"/>
        </w:rPr>
      </w:pPr>
      <w:r w:rsidRPr="000A4601">
        <w:rPr>
          <w:i/>
          <w:iCs/>
          <w:szCs w:val="28"/>
          <w:lang w:val="nl-NL"/>
        </w:rPr>
        <w:t>(</w:t>
      </w:r>
      <w:r>
        <w:rPr>
          <w:i/>
          <w:iCs/>
          <w:szCs w:val="28"/>
          <w:lang w:val="nl-NL"/>
        </w:rPr>
        <w:t>Cụ thể c</w:t>
      </w:r>
      <w:r w:rsidRPr="000A4601">
        <w:rPr>
          <w:i/>
          <w:iCs/>
          <w:szCs w:val="28"/>
          <w:lang w:val="nl-NL"/>
        </w:rPr>
        <w:t>ó biểu chi tiết kèm theo).</w:t>
      </w:r>
    </w:p>
    <w:p w14:paraId="3381A11D" w14:textId="6C2E389C" w:rsidR="009F7E94" w:rsidRPr="009F7E94" w:rsidRDefault="009F7E94" w:rsidP="009F7E94">
      <w:pPr>
        <w:spacing w:after="120"/>
        <w:ind w:firstLine="720"/>
        <w:jc w:val="both"/>
        <w:rPr>
          <w:b/>
          <w:bCs/>
          <w:szCs w:val="28"/>
          <w:lang w:val="nl-NL"/>
        </w:rPr>
      </w:pPr>
      <w:r w:rsidRPr="009F7E94">
        <w:rPr>
          <w:b/>
          <w:bCs/>
          <w:szCs w:val="28"/>
          <w:lang w:val="nl-NL"/>
        </w:rPr>
        <w:t>2. Đánh giá chung</w:t>
      </w:r>
    </w:p>
    <w:p w14:paraId="519E4836" w14:textId="43CB70FF" w:rsidR="00683E56" w:rsidRDefault="009F7E94" w:rsidP="009F7E94">
      <w:pPr>
        <w:spacing w:after="120"/>
        <w:ind w:firstLine="720"/>
        <w:jc w:val="both"/>
        <w:rPr>
          <w:szCs w:val="28"/>
          <w:lang w:val="nl-NL"/>
        </w:rPr>
      </w:pPr>
      <w:r w:rsidRPr="009F7E94">
        <w:rPr>
          <w:szCs w:val="28"/>
          <w:lang w:val="nl-NL"/>
        </w:rPr>
        <w:t>Về cơ bản các dự án được bố trí vốn trong năm 20</w:t>
      </w:r>
      <w:r w:rsidR="00942719">
        <w:rPr>
          <w:szCs w:val="28"/>
          <w:lang w:val="nl-NL"/>
        </w:rPr>
        <w:t>22</w:t>
      </w:r>
      <w:r w:rsidRPr="009F7E94">
        <w:rPr>
          <w:szCs w:val="28"/>
          <w:lang w:val="nl-NL"/>
        </w:rPr>
        <w:t xml:space="preserve"> triển khai thực hiện đúng tiến độ. </w:t>
      </w:r>
      <w:r w:rsidR="00F63DCB">
        <w:rPr>
          <w:szCs w:val="28"/>
          <w:lang w:val="nl-NL"/>
        </w:rPr>
        <w:t xml:space="preserve">Tuy nhiên, </w:t>
      </w:r>
      <w:r w:rsidR="001825CC">
        <w:rPr>
          <w:szCs w:val="28"/>
          <w:lang w:val="nl-NL"/>
        </w:rPr>
        <w:t>n</w:t>
      </w:r>
      <w:r w:rsidR="001825CC" w:rsidRPr="001825CC">
        <w:rPr>
          <w:szCs w:val="28"/>
          <w:lang w:val="nl-NL"/>
        </w:rPr>
        <w:t>guồn thu sử dụng đất không đạt</w:t>
      </w:r>
      <w:r w:rsidR="004B2893">
        <w:rPr>
          <w:szCs w:val="28"/>
          <w:lang w:val="nl-NL"/>
        </w:rPr>
        <w:t xml:space="preserve"> </w:t>
      </w:r>
      <w:r w:rsidR="005B3AE7" w:rsidRPr="00DB5BB7">
        <w:rPr>
          <w:i/>
          <w:iCs/>
          <w:szCs w:val="28"/>
          <w:lang w:val="nl-NL"/>
        </w:rPr>
        <w:t>(điều chỉnh lần 2 giảm 77.559 triệu)</w:t>
      </w:r>
      <w:r w:rsidR="00723F37">
        <w:rPr>
          <w:szCs w:val="28"/>
          <w:lang w:val="nl-NL"/>
        </w:rPr>
        <w:t>,</w:t>
      </w:r>
      <w:r w:rsidR="001825CC" w:rsidRPr="001825CC">
        <w:rPr>
          <w:szCs w:val="28"/>
          <w:lang w:val="nl-NL"/>
        </w:rPr>
        <w:t xml:space="preserve"> do không triển khai bán đấu giá quyền sử dụng đất các dự án khai thác quỹ đất trên địa bàn theo đúng kế hoạch</w:t>
      </w:r>
      <w:r w:rsidR="006F7C46">
        <w:rPr>
          <w:szCs w:val="28"/>
          <w:lang w:val="nl-NL"/>
        </w:rPr>
        <w:t xml:space="preserve">, nguyên nhân vướng công tác giải phóng mặt bằng và thủ tục </w:t>
      </w:r>
      <w:r w:rsidR="005B1CF0" w:rsidRPr="001825CC">
        <w:rPr>
          <w:szCs w:val="28"/>
          <w:lang w:val="nl-NL"/>
        </w:rPr>
        <w:t>bán đấu giá quyền sử dụng đất</w:t>
      </w:r>
      <w:r w:rsidR="00543B99">
        <w:rPr>
          <w:szCs w:val="28"/>
          <w:lang w:val="nl-NL"/>
        </w:rPr>
        <w:t>. Nê</w:t>
      </w:r>
      <w:r w:rsidR="00936945">
        <w:rPr>
          <w:szCs w:val="28"/>
          <w:lang w:val="nl-NL"/>
        </w:rPr>
        <w:t xml:space="preserve">n tiến </w:t>
      </w:r>
      <w:r w:rsidR="006D5B7D">
        <w:rPr>
          <w:szCs w:val="28"/>
          <w:lang w:val="nl-NL"/>
        </w:rPr>
        <w:t>thực hiện các dự án khai thác quỹ đất</w:t>
      </w:r>
      <w:r w:rsidR="001E432B">
        <w:rPr>
          <w:szCs w:val="28"/>
          <w:lang w:val="nl-NL"/>
        </w:rPr>
        <w:t xml:space="preserve"> và một số dự án quan trọng trên địa bàn huyện </w:t>
      </w:r>
      <w:r w:rsidR="00FE4EA5">
        <w:rPr>
          <w:szCs w:val="28"/>
          <w:lang w:val="nl-NL"/>
        </w:rPr>
        <w:t xml:space="preserve">được bị trí từ nguồn thu tiền sử dụng đất </w:t>
      </w:r>
      <w:r w:rsidR="00FC4824">
        <w:rPr>
          <w:szCs w:val="28"/>
          <w:lang w:val="nl-NL"/>
        </w:rPr>
        <w:t>bị chậm.</w:t>
      </w:r>
    </w:p>
    <w:p w14:paraId="6DC47951" w14:textId="63C4A5C0" w:rsidR="00333ADB" w:rsidRPr="00D8211E" w:rsidRDefault="000F43F3" w:rsidP="00AD1F98">
      <w:pPr>
        <w:spacing w:after="120"/>
        <w:ind w:firstLine="720"/>
        <w:jc w:val="both"/>
        <w:rPr>
          <w:b/>
          <w:szCs w:val="28"/>
          <w:lang w:val="af-ZA"/>
        </w:rPr>
      </w:pPr>
      <w:r w:rsidRPr="00D8211E">
        <w:rPr>
          <w:b/>
          <w:szCs w:val="28"/>
          <w:lang w:val="af-ZA"/>
        </w:rPr>
        <w:t>II</w:t>
      </w:r>
      <w:r w:rsidR="002720DA" w:rsidRPr="00D8211E">
        <w:rPr>
          <w:b/>
          <w:szCs w:val="28"/>
          <w:lang w:val="af-ZA"/>
        </w:rPr>
        <w:t>.</w:t>
      </w:r>
      <w:r w:rsidR="00333ADB" w:rsidRPr="00D8211E">
        <w:rPr>
          <w:b/>
          <w:szCs w:val="28"/>
          <w:lang w:val="af-ZA"/>
        </w:rPr>
        <w:t xml:space="preserve"> KẾ HOẠCH </w:t>
      </w:r>
      <w:r w:rsidR="00B00F48" w:rsidRPr="00D8211E">
        <w:rPr>
          <w:b/>
          <w:szCs w:val="28"/>
          <w:lang w:val="af-ZA"/>
        </w:rPr>
        <w:t>ĐẦU</w:t>
      </w:r>
      <w:r w:rsidR="00BD4C8C" w:rsidRPr="00D8211E">
        <w:rPr>
          <w:b/>
          <w:szCs w:val="28"/>
          <w:lang w:val="af-ZA"/>
        </w:rPr>
        <w:t xml:space="preserve"> TƯ </w:t>
      </w:r>
      <w:r w:rsidR="00D140FE" w:rsidRPr="00D8211E">
        <w:rPr>
          <w:b/>
          <w:szCs w:val="28"/>
          <w:lang w:val="af-ZA"/>
        </w:rPr>
        <w:t>CÔNG</w:t>
      </w:r>
      <w:r w:rsidR="006E2F29" w:rsidRPr="00D8211E">
        <w:rPr>
          <w:b/>
          <w:szCs w:val="28"/>
          <w:lang w:val="af-ZA"/>
        </w:rPr>
        <w:t xml:space="preserve"> NĂM 20</w:t>
      </w:r>
      <w:r w:rsidR="00E3013A" w:rsidRPr="00D8211E">
        <w:rPr>
          <w:b/>
          <w:szCs w:val="28"/>
          <w:lang w:val="af-ZA"/>
        </w:rPr>
        <w:t>23</w:t>
      </w:r>
    </w:p>
    <w:p w14:paraId="2A5AA3B8" w14:textId="77777777" w:rsidR="000A4601" w:rsidRPr="000A4601" w:rsidRDefault="000A4601" w:rsidP="000A4601">
      <w:pPr>
        <w:spacing w:after="120"/>
        <w:ind w:firstLine="720"/>
        <w:jc w:val="both"/>
        <w:rPr>
          <w:i/>
          <w:iCs/>
          <w:szCs w:val="28"/>
          <w:lang w:val="af-ZA"/>
        </w:rPr>
      </w:pPr>
      <w:r w:rsidRPr="000A4601">
        <w:rPr>
          <w:i/>
          <w:iCs/>
          <w:szCs w:val="28"/>
          <w:lang w:val="af-ZA"/>
        </w:rPr>
        <w:t xml:space="preserve">Căn cứ Luật Đầu tư công ngày 13 tháng 6 năm 2019;  </w:t>
      </w:r>
    </w:p>
    <w:p w14:paraId="724793B8" w14:textId="77777777" w:rsidR="000A4601" w:rsidRPr="000A4601" w:rsidRDefault="000A4601" w:rsidP="000A4601">
      <w:pPr>
        <w:spacing w:after="120"/>
        <w:ind w:firstLine="720"/>
        <w:jc w:val="both"/>
        <w:rPr>
          <w:i/>
          <w:iCs/>
          <w:szCs w:val="28"/>
          <w:lang w:val="af-ZA"/>
        </w:rPr>
      </w:pPr>
      <w:r w:rsidRPr="000A4601">
        <w:rPr>
          <w:i/>
          <w:iCs/>
          <w:szCs w:val="28"/>
          <w:lang w:val="af-ZA"/>
        </w:rPr>
        <w:t>Căn cứ Nghị định số 40/2020/NĐ-CP ngày 06 tháng 4 năm 2020 của Chính phủ về quy định chi tiết một số điều của Luật Đầu tư công;</w:t>
      </w:r>
    </w:p>
    <w:p w14:paraId="3EFAFDCB" w14:textId="77777777" w:rsidR="000A4601" w:rsidRPr="000A4601" w:rsidRDefault="000A4601" w:rsidP="000A4601">
      <w:pPr>
        <w:spacing w:after="120"/>
        <w:ind w:firstLine="720"/>
        <w:jc w:val="both"/>
        <w:rPr>
          <w:i/>
          <w:iCs/>
          <w:szCs w:val="28"/>
          <w:lang w:val="af-ZA"/>
        </w:rPr>
      </w:pPr>
      <w:r w:rsidRPr="000A4601">
        <w:rPr>
          <w:i/>
          <w:iCs/>
          <w:szCs w:val="28"/>
          <w:lang w:val="af-ZA"/>
        </w:rPr>
        <w:t>Căn cứ Nghị quyết số 63/2020/NQ-HĐND ngày 08 tháng 12 năm 2020 của Hội đồng nhân dân tỉnh Kon Tum về Quy định nguyên tắc, tiêu chí và định mức phân bổ vốn đầu tư công nguồn ngân sách nhà nước giai đoạn 2021-2025 tỉnh Kon Tum;</w:t>
      </w:r>
    </w:p>
    <w:p w14:paraId="3DE729A4" w14:textId="77777777" w:rsidR="000A4601" w:rsidRPr="000A4601" w:rsidRDefault="000A4601" w:rsidP="000A4601">
      <w:pPr>
        <w:spacing w:after="120"/>
        <w:ind w:firstLine="720"/>
        <w:jc w:val="both"/>
        <w:rPr>
          <w:i/>
          <w:iCs/>
          <w:szCs w:val="28"/>
          <w:lang w:val="af-ZA"/>
        </w:rPr>
      </w:pPr>
      <w:r w:rsidRPr="000A4601">
        <w:rPr>
          <w:i/>
          <w:iCs/>
          <w:szCs w:val="28"/>
          <w:lang w:val="af-ZA"/>
        </w:rPr>
        <w:t>Căn cứ Nghị quyết số 36/NQ-HĐND ngày 22 tháng 10 năm 2021 của Hội đồng nhân dân tỉnh về Kế hoạch đầu tư công trung hạn giai đoạn 2021 - 2025 nguồn ngân sách địa phương tỉnh Kon Tum;</w:t>
      </w:r>
    </w:p>
    <w:p w14:paraId="68354AB3" w14:textId="77777777" w:rsidR="000A4601" w:rsidRPr="000A4601" w:rsidRDefault="000A4601" w:rsidP="000A4601">
      <w:pPr>
        <w:spacing w:after="120"/>
        <w:ind w:firstLine="720"/>
        <w:jc w:val="both"/>
        <w:rPr>
          <w:i/>
          <w:iCs/>
          <w:szCs w:val="28"/>
          <w:lang w:val="af-ZA"/>
        </w:rPr>
      </w:pPr>
      <w:r w:rsidRPr="000A4601">
        <w:rPr>
          <w:i/>
          <w:iCs/>
          <w:szCs w:val="28"/>
          <w:lang w:val="af-ZA"/>
        </w:rPr>
        <w:t>Căn cứ Quyết định số 994/QĐ-UBND ngày 29 tháng 10 năm 2021 của Ủy ban nhân dân tỉnh Kon Tum về việc giao chi tiết Kế hoạch đầu tư công trung hạn giai đoạn 2021 – 2025;</w:t>
      </w:r>
    </w:p>
    <w:p w14:paraId="5F7F91DD" w14:textId="77777777" w:rsidR="000A4601" w:rsidRPr="000A4601" w:rsidRDefault="000A4601" w:rsidP="000A4601">
      <w:pPr>
        <w:spacing w:after="120"/>
        <w:ind w:firstLine="720"/>
        <w:jc w:val="both"/>
        <w:rPr>
          <w:i/>
          <w:iCs/>
          <w:szCs w:val="28"/>
          <w:lang w:val="af-ZA"/>
        </w:rPr>
      </w:pPr>
      <w:r w:rsidRPr="000A4601">
        <w:rPr>
          <w:i/>
          <w:iCs/>
          <w:szCs w:val="28"/>
          <w:lang w:val="af-ZA"/>
        </w:rPr>
        <w:lastRenderedPageBreak/>
        <w:t xml:space="preserve">Căn cứ Nghị quyết số 100/NQ-HĐND ngày 18 tháng 12 năm 2021 của Hội đồng nhân dân huyện Sa Thầy về Kế hoạch đầu tư công trung hạn giai đoạn 2021-2025 nguồn ngân sách địa phương huyện Sa Thầy; </w:t>
      </w:r>
    </w:p>
    <w:p w14:paraId="3C0BA726" w14:textId="77777777" w:rsidR="000A4601" w:rsidRPr="000A4601" w:rsidRDefault="000A4601" w:rsidP="000A4601">
      <w:pPr>
        <w:spacing w:after="120"/>
        <w:ind w:firstLine="720"/>
        <w:jc w:val="both"/>
        <w:rPr>
          <w:i/>
          <w:iCs/>
          <w:szCs w:val="28"/>
          <w:lang w:val="af-ZA"/>
        </w:rPr>
      </w:pPr>
      <w:r w:rsidRPr="000A4601">
        <w:rPr>
          <w:i/>
          <w:iCs/>
          <w:szCs w:val="28"/>
          <w:lang w:val="af-ZA"/>
        </w:rPr>
        <w:t>Căn cứ Nghị quyết số 19/NQ-HĐND ngày 12 tháng 5 năm 2022 của Hội đồng nhân dân huyện Sa Thầy về phê duyệt điều chỉnh, bổ sung Kế hoạch đầu tư công trung hạn giai đoạn 2021 - 2025 nguồn ngân sách địa phương huyện Sa Thầy (lần 1);</w:t>
      </w:r>
    </w:p>
    <w:p w14:paraId="2A522C54" w14:textId="26182ACF" w:rsidR="00B75251" w:rsidRPr="000A4601" w:rsidRDefault="000A4601" w:rsidP="000A4601">
      <w:pPr>
        <w:spacing w:after="120"/>
        <w:ind w:firstLine="720"/>
        <w:jc w:val="both"/>
        <w:rPr>
          <w:i/>
          <w:iCs/>
          <w:szCs w:val="28"/>
          <w:lang w:val="af-ZA"/>
        </w:rPr>
      </w:pPr>
      <w:r w:rsidRPr="000A4601">
        <w:rPr>
          <w:i/>
          <w:iCs/>
          <w:szCs w:val="28"/>
          <w:lang w:val="af-ZA"/>
        </w:rPr>
        <w:t>Căn cứ Nghị quyết số ..../NQ-HĐND ngày .... tháng ....năm 2022 của Hội đồng nhân dân huyện Sa Thầy về phê duyệt điều chỉnh, bổ sung Kế hoạch đầu tư công trung hạn giai đoạn 2021 - 2025 nguồn ngân sách địa phương huyện Sa Thầy (Lần 2);</w:t>
      </w:r>
    </w:p>
    <w:p w14:paraId="70411006" w14:textId="3BB6B701" w:rsidR="00B75251" w:rsidRDefault="000A4601" w:rsidP="001B22DA">
      <w:pPr>
        <w:spacing w:after="120"/>
        <w:ind w:firstLine="720"/>
        <w:jc w:val="both"/>
        <w:rPr>
          <w:szCs w:val="28"/>
          <w:lang w:val="af-ZA"/>
        </w:rPr>
      </w:pPr>
      <w:r w:rsidRPr="000A4601">
        <w:rPr>
          <w:szCs w:val="28"/>
          <w:lang w:val="af-ZA"/>
        </w:rPr>
        <w:t>Trên cơ sở hướng dẫn xây dựng Kế hoạch đầu tư công năm 2023 của Sở Kế hoạch và Đầu tư tại Văn bản số 2174/SKHĐT-TH ngày 27 tháng 7 năm 2022; khả năng cân đối nguồn ngân sách địa phương; kết quả triển khai thực hiện Kế hoạch đầu tư công trung hạn giai đoạn 2021 – 2025 trong hai năm 2021, 2022 và dự kiến nguồn tăng thu ngân sách huyện năm 2022.</w:t>
      </w:r>
    </w:p>
    <w:p w14:paraId="221FD570" w14:textId="49862092" w:rsidR="00287B95" w:rsidRPr="00C35FA9" w:rsidRDefault="000F43F3" w:rsidP="00AD1F98">
      <w:pPr>
        <w:spacing w:after="120"/>
        <w:ind w:firstLine="720"/>
        <w:jc w:val="both"/>
        <w:rPr>
          <w:b/>
          <w:iCs/>
          <w:szCs w:val="28"/>
          <w:lang w:val="af-ZA"/>
        </w:rPr>
      </w:pPr>
      <w:r w:rsidRPr="00C35FA9">
        <w:rPr>
          <w:b/>
          <w:iCs/>
          <w:szCs w:val="28"/>
          <w:lang w:val="af-ZA"/>
        </w:rPr>
        <w:t>1</w:t>
      </w:r>
      <w:r w:rsidR="00E37C9F" w:rsidRPr="00C35FA9">
        <w:rPr>
          <w:b/>
          <w:iCs/>
          <w:szCs w:val="28"/>
          <w:lang w:val="af-ZA"/>
        </w:rPr>
        <w:t>.</w:t>
      </w:r>
      <w:r w:rsidR="00151E27" w:rsidRPr="00C35FA9">
        <w:rPr>
          <w:b/>
          <w:iCs/>
          <w:szCs w:val="28"/>
          <w:lang w:val="af-ZA"/>
        </w:rPr>
        <w:t xml:space="preserve"> Định hướng đầu tư trong </w:t>
      </w:r>
      <w:r w:rsidR="00287B95" w:rsidRPr="00C35FA9">
        <w:rPr>
          <w:b/>
          <w:iCs/>
          <w:szCs w:val="28"/>
          <w:lang w:val="af-ZA"/>
        </w:rPr>
        <w:t xml:space="preserve">kế hoạch đầu tư </w:t>
      </w:r>
      <w:r w:rsidR="00D140FE" w:rsidRPr="00C35FA9">
        <w:rPr>
          <w:b/>
          <w:iCs/>
          <w:szCs w:val="28"/>
          <w:lang w:val="af-ZA"/>
        </w:rPr>
        <w:t>công</w:t>
      </w:r>
      <w:r w:rsidR="00287B95" w:rsidRPr="00C35FA9">
        <w:rPr>
          <w:b/>
          <w:iCs/>
          <w:szCs w:val="28"/>
          <w:lang w:val="af-ZA"/>
        </w:rPr>
        <w:t xml:space="preserve"> năm 20</w:t>
      </w:r>
      <w:r w:rsidR="00D8606D">
        <w:rPr>
          <w:b/>
          <w:iCs/>
          <w:szCs w:val="28"/>
          <w:lang w:val="af-ZA"/>
        </w:rPr>
        <w:t>23</w:t>
      </w:r>
    </w:p>
    <w:p w14:paraId="3A4BF464" w14:textId="00DB4FD8" w:rsidR="006E2F29" w:rsidRPr="00F549C9" w:rsidRDefault="006E2F29" w:rsidP="00BC70A6">
      <w:pPr>
        <w:spacing w:after="120"/>
        <w:ind w:firstLine="720"/>
        <w:jc w:val="both"/>
        <w:rPr>
          <w:szCs w:val="28"/>
          <w:lang w:val="af-ZA"/>
        </w:rPr>
      </w:pPr>
      <w:r w:rsidRPr="00F549C9">
        <w:rPr>
          <w:szCs w:val="28"/>
          <w:lang w:val="af-ZA"/>
        </w:rPr>
        <w:t>-</w:t>
      </w:r>
      <w:r w:rsidRPr="00F549C9">
        <w:rPr>
          <w:szCs w:val="28"/>
          <w:lang w:val="vi-VN"/>
        </w:rPr>
        <w:t xml:space="preserve"> Việc lập kế hoạch đầu tư vốn ngân sách nhà nước năm 20</w:t>
      </w:r>
      <w:r w:rsidR="00D8606D" w:rsidRPr="00F549C9">
        <w:rPr>
          <w:szCs w:val="28"/>
        </w:rPr>
        <w:t>23</w:t>
      </w:r>
      <w:r w:rsidRPr="00F549C9">
        <w:rPr>
          <w:szCs w:val="28"/>
          <w:lang w:val="vi-VN"/>
        </w:rPr>
        <w:t xml:space="preserve"> phải phù hợp với quy định của Luật Đầu tư công, Luật Ngân sách nhà nước</w:t>
      </w:r>
      <w:r w:rsidR="00153186" w:rsidRPr="00F549C9">
        <w:rPr>
          <w:szCs w:val="28"/>
        </w:rPr>
        <w:t>;</w:t>
      </w:r>
      <w:r w:rsidRPr="00F549C9">
        <w:rPr>
          <w:szCs w:val="28"/>
          <w:lang w:val="vi-VN"/>
        </w:rPr>
        <w:t xml:space="preserve"> </w:t>
      </w:r>
      <w:r w:rsidR="005F34FA" w:rsidRPr="00F549C9">
        <w:rPr>
          <w:szCs w:val="28"/>
          <w:lang w:val="vi-VN"/>
        </w:rPr>
        <w:t>Nghị quyết số 63/2020/NQ-HĐND ngày 08 tháng 12 năm 2020 của Hội đồng nhân dân tỉnh</w:t>
      </w:r>
      <w:r w:rsidR="00BC70A6" w:rsidRPr="00F549C9">
        <w:rPr>
          <w:szCs w:val="28"/>
        </w:rPr>
        <w:t xml:space="preserve">; </w:t>
      </w:r>
      <w:r w:rsidRPr="00F549C9">
        <w:rPr>
          <w:szCs w:val="28"/>
          <w:lang w:val="vi-VN"/>
        </w:rPr>
        <w:t xml:space="preserve"> phù hợp với kế hoạch đầu tư công trung hạn 5 năm 20</w:t>
      </w:r>
      <w:r w:rsidR="00BC70A6" w:rsidRPr="00F549C9">
        <w:rPr>
          <w:szCs w:val="28"/>
        </w:rPr>
        <w:t>21</w:t>
      </w:r>
      <w:r w:rsidRPr="00F549C9">
        <w:rPr>
          <w:szCs w:val="28"/>
          <w:lang w:val="af-ZA"/>
        </w:rPr>
        <w:t xml:space="preserve"> </w:t>
      </w:r>
      <w:r w:rsidRPr="00F549C9">
        <w:rPr>
          <w:szCs w:val="28"/>
          <w:lang w:val="vi-VN"/>
        </w:rPr>
        <w:t>-</w:t>
      </w:r>
      <w:r w:rsidRPr="00F549C9">
        <w:rPr>
          <w:szCs w:val="28"/>
          <w:lang w:val="af-ZA"/>
        </w:rPr>
        <w:t xml:space="preserve"> </w:t>
      </w:r>
      <w:r w:rsidRPr="00F549C9">
        <w:rPr>
          <w:szCs w:val="28"/>
          <w:lang w:val="vi-VN"/>
        </w:rPr>
        <w:t>202</w:t>
      </w:r>
      <w:r w:rsidR="00BC70A6" w:rsidRPr="00F549C9">
        <w:rPr>
          <w:szCs w:val="28"/>
        </w:rPr>
        <w:t>5</w:t>
      </w:r>
      <w:r w:rsidRPr="00F549C9">
        <w:rPr>
          <w:szCs w:val="28"/>
          <w:lang w:val="vi-VN"/>
        </w:rPr>
        <w:t xml:space="preserve"> đã được cấp có thẩm quyền giao kế hoạch. </w:t>
      </w:r>
    </w:p>
    <w:p w14:paraId="54F57B0E" w14:textId="1442C603" w:rsidR="00BE6CC4" w:rsidRPr="00F549C9" w:rsidRDefault="001D139A" w:rsidP="00AD1F98">
      <w:pPr>
        <w:spacing w:after="120"/>
        <w:ind w:firstLine="720"/>
        <w:jc w:val="both"/>
        <w:rPr>
          <w:iCs/>
          <w:szCs w:val="28"/>
          <w:lang w:val="af-ZA"/>
        </w:rPr>
      </w:pPr>
      <w:r w:rsidRPr="00F549C9">
        <w:rPr>
          <w:iCs/>
          <w:szCs w:val="28"/>
          <w:lang w:val="af-ZA"/>
        </w:rPr>
        <w:t>- Kế hoạch đầu tư công năm 20</w:t>
      </w:r>
      <w:r w:rsidR="007F236F" w:rsidRPr="00F549C9">
        <w:rPr>
          <w:iCs/>
          <w:szCs w:val="28"/>
          <w:lang w:val="af-ZA"/>
        </w:rPr>
        <w:t>23</w:t>
      </w:r>
      <w:r w:rsidRPr="00F549C9">
        <w:rPr>
          <w:iCs/>
          <w:szCs w:val="28"/>
          <w:lang w:val="af-ZA"/>
        </w:rPr>
        <w:t xml:space="preserve"> phải góp phần thực hiện các mục tiêu và các định hướng phát triển kinh tế - xã hội 5 năm 20</w:t>
      </w:r>
      <w:r w:rsidR="003F795D" w:rsidRPr="00F549C9">
        <w:rPr>
          <w:iCs/>
          <w:szCs w:val="28"/>
          <w:lang w:val="af-ZA"/>
        </w:rPr>
        <w:t>21</w:t>
      </w:r>
      <w:r w:rsidRPr="00F549C9">
        <w:rPr>
          <w:iCs/>
          <w:szCs w:val="28"/>
          <w:lang w:val="af-ZA"/>
        </w:rPr>
        <w:t xml:space="preserve"> - 202</w:t>
      </w:r>
      <w:r w:rsidR="003F795D" w:rsidRPr="00F549C9">
        <w:rPr>
          <w:iCs/>
          <w:szCs w:val="28"/>
          <w:lang w:val="af-ZA"/>
        </w:rPr>
        <w:t>5</w:t>
      </w:r>
      <w:r w:rsidRPr="00F549C9">
        <w:rPr>
          <w:iCs/>
          <w:szCs w:val="28"/>
          <w:lang w:val="af-ZA"/>
        </w:rPr>
        <w:t xml:space="preserve"> và kế hoạch phát triển kinh tế - xã hội năm 20</w:t>
      </w:r>
      <w:r w:rsidR="00BE6CC4" w:rsidRPr="00F549C9">
        <w:rPr>
          <w:iCs/>
          <w:szCs w:val="28"/>
          <w:lang w:val="af-ZA"/>
        </w:rPr>
        <w:t>23</w:t>
      </w:r>
      <w:r w:rsidRPr="00F549C9">
        <w:rPr>
          <w:iCs/>
          <w:szCs w:val="28"/>
          <w:lang w:val="af-ZA"/>
        </w:rPr>
        <w:t xml:space="preserve">, quy hoạch tổng thể phát triển kinh tế - xã hội của </w:t>
      </w:r>
      <w:r w:rsidR="00E738E9" w:rsidRPr="00F549C9">
        <w:rPr>
          <w:iCs/>
          <w:szCs w:val="28"/>
          <w:lang w:val="af-ZA"/>
        </w:rPr>
        <w:t xml:space="preserve">huyện </w:t>
      </w:r>
      <w:r w:rsidRPr="00F549C9">
        <w:rPr>
          <w:iCs/>
          <w:szCs w:val="28"/>
          <w:lang w:val="af-ZA"/>
        </w:rPr>
        <w:t xml:space="preserve">đến năm 2020, </w:t>
      </w:r>
      <w:r w:rsidR="00E4798F" w:rsidRPr="00F549C9">
        <w:rPr>
          <w:iCs/>
          <w:szCs w:val="28"/>
          <w:lang w:val="af-ZA"/>
        </w:rPr>
        <w:t xml:space="preserve">định hướng đến năm 2025, </w:t>
      </w:r>
      <w:r w:rsidRPr="00F549C9">
        <w:rPr>
          <w:iCs/>
          <w:szCs w:val="28"/>
          <w:lang w:val="af-ZA"/>
        </w:rPr>
        <w:t>quy hoạch phát triển ngành, lĩnh vực và quy ho</w:t>
      </w:r>
      <w:r w:rsidR="00982D78" w:rsidRPr="00F549C9">
        <w:rPr>
          <w:iCs/>
          <w:szCs w:val="28"/>
          <w:lang w:val="af-ZA"/>
        </w:rPr>
        <w:t xml:space="preserve">ạch tổng thể phát triển kinh tế - </w:t>
      </w:r>
      <w:r w:rsidRPr="00F549C9">
        <w:rPr>
          <w:iCs/>
          <w:szCs w:val="28"/>
          <w:lang w:val="af-ZA"/>
        </w:rPr>
        <w:t>xã hội của các địa phương</w:t>
      </w:r>
      <w:r w:rsidR="00BE6CC4" w:rsidRPr="00F549C9">
        <w:rPr>
          <w:iCs/>
          <w:szCs w:val="28"/>
          <w:lang w:val="af-ZA"/>
        </w:rPr>
        <w:t>.</w:t>
      </w:r>
    </w:p>
    <w:p w14:paraId="524B4623" w14:textId="5D8ECC79" w:rsidR="00AB0B16" w:rsidRPr="00F549C9" w:rsidRDefault="001D139A" w:rsidP="00AD1F98">
      <w:pPr>
        <w:spacing w:after="120"/>
        <w:ind w:firstLine="720"/>
        <w:jc w:val="both"/>
        <w:rPr>
          <w:spacing w:val="-2"/>
          <w:szCs w:val="28"/>
          <w:lang w:val="af-ZA"/>
        </w:rPr>
      </w:pPr>
      <w:r w:rsidRPr="00F549C9">
        <w:rPr>
          <w:iCs/>
          <w:spacing w:val="-2"/>
          <w:szCs w:val="28"/>
          <w:lang w:val="nl-NL"/>
        </w:rPr>
        <w:t>- Kế hoạch đầu tư năm 20</w:t>
      </w:r>
      <w:r w:rsidR="00F521B2" w:rsidRPr="00F549C9">
        <w:rPr>
          <w:iCs/>
          <w:spacing w:val="-2"/>
          <w:szCs w:val="28"/>
          <w:lang w:val="nl-NL"/>
        </w:rPr>
        <w:t>23</w:t>
      </w:r>
      <w:r w:rsidRPr="00F549C9">
        <w:rPr>
          <w:iCs/>
          <w:spacing w:val="-2"/>
          <w:szCs w:val="28"/>
          <w:lang w:val="nl-NL"/>
        </w:rPr>
        <w:t xml:space="preserve"> được xây dựng trên cơ sở tiếp tục cơ cấu lại đầu tư từ ngân sách nhà nước theo hướng tập trung, khắc phục dàn trải, nâng cao hiệu quả đầu tư, trong đó </w:t>
      </w:r>
      <w:r w:rsidRPr="00F549C9">
        <w:rPr>
          <w:spacing w:val="-2"/>
          <w:szCs w:val="28"/>
          <w:lang w:val="af-ZA"/>
        </w:rPr>
        <w:t xml:space="preserve">tập trung và ưu tiên bố trí vốn cho các công trình, dự án trọng điểm, cấp bách; đầu tư cho nông nghiệp, nông thôn; </w:t>
      </w:r>
      <w:r w:rsidR="00955183" w:rsidRPr="00F549C9">
        <w:rPr>
          <w:spacing w:val="-2"/>
          <w:szCs w:val="28"/>
          <w:lang w:val="af-ZA"/>
        </w:rPr>
        <w:t xml:space="preserve">đối ứng </w:t>
      </w:r>
      <w:r w:rsidRPr="00F549C9">
        <w:rPr>
          <w:spacing w:val="-2"/>
          <w:szCs w:val="28"/>
          <w:lang w:val="af-ZA"/>
        </w:rPr>
        <w:t xml:space="preserve">các </w:t>
      </w:r>
      <w:r w:rsidR="00955183" w:rsidRPr="00F549C9">
        <w:rPr>
          <w:spacing w:val="-2"/>
          <w:szCs w:val="28"/>
          <w:lang w:val="af-ZA"/>
        </w:rPr>
        <w:t>C</w:t>
      </w:r>
      <w:r w:rsidRPr="00F549C9">
        <w:rPr>
          <w:spacing w:val="-2"/>
          <w:szCs w:val="28"/>
          <w:lang w:val="af-ZA"/>
        </w:rPr>
        <w:t xml:space="preserve">hương trình mục tiêu quốc gia </w:t>
      </w:r>
      <w:r w:rsidR="008E21B1" w:rsidRPr="00F549C9">
        <w:rPr>
          <w:spacing w:val="-2"/>
          <w:szCs w:val="28"/>
          <w:lang w:val="af-ZA"/>
        </w:rPr>
        <w:t>được cấp thẩm quyền giao vốn trong năm 2023</w:t>
      </w:r>
      <w:r w:rsidR="00AB0B16" w:rsidRPr="00F549C9">
        <w:rPr>
          <w:spacing w:val="-2"/>
          <w:szCs w:val="28"/>
          <w:lang w:val="af-ZA"/>
        </w:rPr>
        <w:t>.</w:t>
      </w:r>
    </w:p>
    <w:p w14:paraId="7E787C46" w14:textId="4DBBE1E9" w:rsidR="001D139A" w:rsidRPr="00F549C9" w:rsidRDefault="001D139A" w:rsidP="00AD1F98">
      <w:pPr>
        <w:spacing w:after="120"/>
        <w:ind w:firstLine="720"/>
        <w:jc w:val="both"/>
        <w:rPr>
          <w:szCs w:val="28"/>
          <w:lang w:val="vi-VN"/>
        </w:rPr>
      </w:pPr>
      <w:r w:rsidRPr="00F549C9">
        <w:rPr>
          <w:szCs w:val="28"/>
          <w:lang w:val="af-ZA"/>
        </w:rPr>
        <w:t>-</w:t>
      </w:r>
      <w:r w:rsidRPr="00F549C9">
        <w:rPr>
          <w:szCs w:val="28"/>
          <w:lang w:val="vi-VN"/>
        </w:rPr>
        <w:t xml:space="preserve"> Việc phân bổ kế hoạch đầu tư vốn ngân sách nhà nước năm 20</w:t>
      </w:r>
      <w:r w:rsidR="002B2D08" w:rsidRPr="00F549C9">
        <w:rPr>
          <w:szCs w:val="28"/>
        </w:rPr>
        <w:t>23</w:t>
      </w:r>
      <w:r w:rsidRPr="00F549C9">
        <w:rPr>
          <w:szCs w:val="28"/>
          <w:lang w:val="vi-VN"/>
        </w:rPr>
        <w:t xml:space="preserve"> cho các dự án </w:t>
      </w:r>
      <w:r w:rsidRPr="00F549C9">
        <w:rPr>
          <w:szCs w:val="28"/>
          <w:lang w:val="af-ZA"/>
        </w:rPr>
        <w:t xml:space="preserve">đảm bảo </w:t>
      </w:r>
      <w:r w:rsidRPr="00F549C9">
        <w:rPr>
          <w:szCs w:val="28"/>
          <w:lang w:val="vi-VN"/>
        </w:rPr>
        <w:t>nguyên tắc:</w:t>
      </w:r>
    </w:p>
    <w:p w14:paraId="6F449086" w14:textId="08D2DBE1" w:rsidR="001D139A" w:rsidRPr="00F549C9" w:rsidRDefault="001D139A" w:rsidP="00AD1F98">
      <w:pPr>
        <w:spacing w:after="120"/>
        <w:ind w:firstLine="720"/>
        <w:jc w:val="both"/>
        <w:rPr>
          <w:spacing w:val="-4"/>
          <w:szCs w:val="28"/>
          <w:lang w:val="vi-VN"/>
        </w:rPr>
      </w:pPr>
      <w:r w:rsidRPr="00F549C9">
        <w:rPr>
          <w:spacing w:val="-4"/>
          <w:szCs w:val="28"/>
          <w:lang w:val="vi-VN"/>
        </w:rPr>
        <w:t>+ Mức vốn phân bổ chi tiết cho từng dự án phải phù hợp và không vượt quá số vốn còn lại của kế hoạch đầu tư vốn ngân sách nhà nước giai đoạn 20</w:t>
      </w:r>
      <w:r w:rsidR="00953ED3" w:rsidRPr="00F549C9">
        <w:rPr>
          <w:spacing w:val="-4"/>
          <w:szCs w:val="28"/>
        </w:rPr>
        <w:t>21</w:t>
      </w:r>
      <w:r w:rsidRPr="00F549C9">
        <w:rPr>
          <w:spacing w:val="-4"/>
          <w:szCs w:val="28"/>
          <w:lang w:val="vi-VN"/>
        </w:rPr>
        <w:t>-202</w:t>
      </w:r>
      <w:r w:rsidR="00953ED3" w:rsidRPr="00F549C9">
        <w:rPr>
          <w:spacing w:val="-4"/>
          <w:szCs w:val="28"/>
        </w:rPr>
        <w:t>5</w:t>
      </w:r>
      <w:r w:rsidRPr="00F549C9">
        <w:rPr>
          <w:spacing w:val="-4"/>
          <w:szCs w:val="28"/>
          <w:lang w:val="vi-VN"/>
        </w:rPr>
        <w:t xml:space="preserve"> đã được cấp có thẩm quyền giao kế hoạch</w:t>
      </w:r>
      <w:r w:rsidR="004A1503" w:rsidRPr="00F549C9">
        <w:rPr>
          <w:spacing w:val="-4"/>
          <w:szCs w:val="28"/>
          <w:lang w:val="vi-VN"/>
        </w:rPr>
        <w:t xml:space="preserve"> (</w:t>
      </w:r>
      <w:r w:rsidR="004A1503" w:rsidRPr="00F549C9">
        <w:rPr>
          <w:i/>
          <w:spacing w:val="-4"/>
          <w:szCs w:val="28"/>
          <w:lang w:val="vi-VN"/>
        </w:rPr>
        <w:t>hoặc đang trình bổ sung kế hoạch</w:t>
      </w:r>
      <w:r w:rsidR="004A1503" w:rsidRPr="00F549C9">
        <w:rPr>
          <w:spacing w:val="-4"/>
          <w:szCs w:val="28"/>
          <w:lang w:val="vi-VN"/>
        </w:rPr>
        <w:t>)</w:t>
      </w:r>
      <w:r w:rsidRPr="00F549C9">
        <w:rPr>
          <w:spacing w:val="-4"/>
          <w:szCs w:val="28"/>
          <w:lang w:val="vi-VN"/>
        </w:rPr>
        <w:t xml:space="preserve"> sau khi trừ đi (-) số vốn đã bố trí trong kế hoạch các năm 20</w:t>
      </w:r>
      <w:r w:rsidR="00953ED3" w:rsidRPr="00F549C9">
        <w:rPr>
          <w:spacing w:val="-4"/>
          <w:szCs w:val="28"/>
        </w:rPr>
        <w:t>21</w:t>
      </w:r>
      <w:r w:rsidRPr="00F549C9">
        <w:rPr>
          <w:spacing w:val="-4"/>
          <w:szCs w:val="28"/>
          <w:lang w:val="vi-VN"/>
        </w:rPr>
        <w:t>, 20</w:t>
      </w:r>
      <w:r w:rsidR="00953ED3" w:rsidRPr="00F549C9">
        <w:rPr>
          <w:spacing w:val="-4"/>
          <w:szCs w:val="28"/>
        </w:rPr>
        <w:t>22</w:t>
      </w:r>
      <w:r w:rsidRPr="00F549C9">
        <w:rPr>
          <w:spacing w:val="-4"/>
          <w:szCs w:val="28"/>
          <w:lang w:val="vi-VN"/>
        </w:rPr>
        <w:t>.</w:t>
      </w:r>
    </w:p>
    <w:p w14:paraId="346951B4" w14:textId="014060A1" w:rsidR="001D139A" w:rsidRPr="00F549C9" w:rsidRDefault="001D139A" w:rsidP="00AD1F98">
      <w:pPr>
        <w:spacing w:after="120"/>
        <w:ind w:firstLine="720"/>
        <w:jc w:val="both"/>
        <w:rPr>
          <w:szCs w:val="28"/>
          <w:lang w:val="vi-VN"/>
        </w:rPr>
      </w:pPr>
      <w:r w:rsidRPr="00F549C9">
        <w:rPr>
          <w:szCs w:val="28"/>
          <w:lang w:val="vi-VN"/>
        </w:rPr>
        <w:t>+ Phù hợp với khả năng thực hiện và giải ngân trong năm 20</w:t>
      </w:r>
      <w:r w:rsidR="002B2D08" w:rsidRPr="00F549C9">
        <w:rPr>
          <w:szCs w:val="28"/>
        </w:rPr>
        <w:t>23</w:t>
      </w:r>
      <w:r w:rsidRPr="00F549C9">
        <w:rPr>
          <w:szCs w:val="28"/>
          <w:lang w:val="vi-VN"/>
        </w:rPr>
        <w:t xml:space="preserve">. </w:t>
      </w:r>
    </w:p>
    <w:p w14:paraId="477024F5" w14:textId="77777777" w:rsidR="00B87C52" w:rsidRPr="00F549C9" w:rsidRDefault="001D139A" w:rsidP="00AD1F98">
      <w:pPr>
        <w:spacing w:after="120"/>
        <w:ind w:firstLine="720"/>
        <w:jc w:val="both"/>
        <w:rPr>
          <w:noProof/>
          <w:szCs w:val="28"/>
          <w:lang w:val="vi-VN"/>
        </w:rPr>
      </w:pPr>
      <w:r w:rsidRPr="00F549C9">
        <w:rPr>
          <w:szCs w:val="28"/>
          <w:lang w:val="vi-VN"/>
        </w:rPr>
        <w:t>+ Trong từng ngành, lĩnh vực, chương trình thực hiện việc phân bổ vốn phải bảo đảm theo thứ tự ưu tiên</w:t>
      </w:r>
      <w:r w:rsidRPr="00F549C9">
        <w:rPr>
          <w:noProof/>
          <w:szCs w:val="28"/>
          <w:lang w:val="vi-VN"/>
        </w:rPr>
        <w:t xml:space="preserve">: </w:t>
      </w:r>
    </w:p>
    <w:p w14:paraId="3446982E" w14:textId="77777777" w:rsidR="00B87C52" w:rsidRPr="00F549C9" w:rsidRDefault="001D139A" w:rsidP="00AD1F98">
      <w:pPr>
        <w:spacing w:after="120"/>
        <w:ind w:firstLine="720"/>
        <w:jc w:val="both"/>
        <w:rPr>
          <w:noProof/>
          <w:szCs w:val="28"/>
          <w:lang w:val="vi-VN"/>
        </w:rPr>
      </w:pPr>
      <w:r w:rsidRPr="00F549C9">
        <w:rPr>
          <w:noProof/>
          <w:szCs w:val="28"/>
          <w:lang w:val="vi-VN"/>
        </w:rPr>
        <w:lastRenderedPageBreak/>
        <w:t>(i) Ưu tiên bố trí vốn để thu hồi các khoản vốn ứng trước; thanh toán nợ đọng xây dựng cơ bản</w:t>
      </w:r>
      <w:r w:rsidR="00D528B6" w:rsidRPr="00F549C9">
        <w:rPr>
          <w:noProof/>
          <w:szCs w:val="28"/>
        </w:rPr>
        <w:t xml:space="preserve"> (nếu còn)</w:t>
      </w:r>
      <w:r w:rsidRPr="00F549C9">
        <w:rPr>
          <w:noProof/>
          <w:szCs w:val="28"/>
          <w:lang w:val="vi-VN"/>
        </w:rPr>
        <w:t xml:space="preserve">; </w:t>
      </w:r>
    </w:p>
    <w:p w14:paraId="1348FA00" w14:textId="77777777" w:rsidR="00B87C52" w:rsidRPr="00F549C9" w:rsidRDefault="001D139A" w:rsidP="00AD1F98">
      <w:pPr>
        <w:spacing w:after="120"/>
        <w:ind w:firstLine="720"/>
        <w:jc w:val="both"/>
        <w:rPr>
          <w:szCs w:val="28"/>
          <w:lang w:val="vi-VN"/>
        </w:rPr>
      </w:pPr>
      <w:r w:rsidRPr="00F549C9">
        <w:rPr>
          <w:noProof/>
          <w:szCs w:val="28"/>
          <w:lang w:val="vi-VN"/>
        </w:rPr>
        <w:t>(ii) Bố trí cho các d</w:t>
      </w:r>
      <w:r w:rsidRPr="00F549C9">
        <w:rPr>
          <w:szCs w:val="28"/>
          <w:lang w:val="vi-VN"/>
        </w:rPr>
        <w:t xml:space="preserve">ự án đã hoàn thành và bàn giao đưa vào sử dụng nhưng chưa bố trí đủ vốn; dự án dự kiến hoàn thành trong năm kế hoạch; vốn đối ứng cho dự án sử dụng </w:t>
      </w:r>
      <w:r w:rsidR="00B87C52" w:rsidRPr="00F549C9">
        <w:rPr>
          <w:szCs w:val="28"/>
        </w:rPr>
        <w:t>ngân sách Trung ương</w:t>
      </w:r>
      <w:r w:rsidRPr="00F549C9">
        <w:rPr>
          <w:szCs w:val="28"/>
          <w:lang w:val="vi-VN"/>
        </w:rPr>
        <w:t xml:space="preserve">; </w:t>
      </w:r>
    </w:p>
    <w:p w14:paraId="71AB8AF1" w14:textId="77777777" w:rsidR="00751913" w:rsidRPr="00C35FA9" w:rsidRDefault="001D139A" w:rsidP="00AD1F98">
      <w:pPr>
        <w:spacing w:after="120"/>
        <w:ind w:firstLine="720"/>
        <w:jc w:val="both"/>
        <w:rPr>
          <w:szCs w:val="28"/>
          <w:lang w:val="vi-VN"/>
        </w:rPr>
      </w:pPr>
      <w:r w:rsidRPr="00C35FA9">
        <w:rPr>
          <w:szCs w:val="28"/>
          <w:lang w:val="vi-VN"/>
        </w:rPr>
        <w:t xml:space="preserve">(iii) Bố trí vốn cho các dự án chuyển tiếp thực hiện theo tiến độ được phê duyệt; </w:t>
      </w:r>
    </w:p>
    <w:p w14:paraId="6769D8A9" w14:textId="77777777" w:rsidR="00F70107" w:rsidRPr="00F549C9" w:rsidRDefault="001D139A" w:rsidP="00AD1F98">
      <w:pPr>
        <w:spacing w:after="120"/>
        <w:ind w:firstLine="720"/>
        <w:jc w:val="both"/>
        <w:rPr>
          <w:szCs w:val="28"/>
          <w:lang w:val="vi-VN"/>
        </w:rPr>
      </w:pPr>
      <w:r w:rsidRPr="00F549C9">
        <w:rPr>
          <w:szCs w:val="28"/>
          <w:lang w:val="vi-VN"/>
        </w:rPr>
        <w:t xml:space="preserve">(iv) Chỉ bố vốn cho dự án khởi công mới khi có đủ thủ tục đầu tư theo quy định của Luật Đầu tư công, </w:t>
      </w:r>
      <w:r w:rsidR="00F70107" w:rsidRPr="00F549C9">
        <w:rPr>
          <w:szCs w:val="28"/>
          <w:lang w:val="vi-VN"/>
        </w:rPr>
        <w:t>Nghị định số 40/2020/NĐ-CP ngày 06 tháng 4 năm 2020 của Chính phủ</w:t>
      </w:r>
    </w:p>
    <w:p w14:paraId="21259DC2" w14:textId="3FD5B115" w:rsidR="001D139A" w:rsidRPr="00F549C9" w:rsidRDefault="001D139A" w:rsidP="00AD1F98">
      <w:pPr>
        <w:spacing w:after="120"/>
        <w:ind w:firstLine="720"/>
        <w:jc w:val="both"/>
        <w:rPr>
          <w:szCs w:val="28"/>
          <w:lang w:val="vi-VN"/>
        </w:rPr>
      </w:pPr>
      <w:r w:rsidRPr="00F549C9">
        <w:rPr>
          <w:szCs w:val="28"/>
          <w:lang w:val="vi-VN"/>
        </w:rPr>
        <w:t>- Không bố trí kế hoạch đầu tư vốn ngân sách nhà nước năm 20</w:t>
      </w:r>
      <w:r w:rsidR="005E3BAE" w:rsidRPr="00F549C9">
        <w:rPr>
          <w:szCs w:val="28"/>
        </w:rPr>
        <w:t>23</w:t>
      </w:r>
      <w:r w:rsidRPr="00F549C9">
        <w:rPr>
          <w:szCs w:val="28"/>
          <w:lang w:val="vi-VN"/>
        </w:rPr>
        <w:t xml:space="preserve"> cho các dự án không thuộc nhiệm vụ chi đầu tư nguồn ngân sách nhà nước, không được cấp có thẩm quyền giao kế hoạch đầu tư trung hạn vốn ngân sách nhà nước giai đoạn 20</w:t>
      </w:r>
      <w:r w:rsidR="001653CD" w:rsidRPr="00F549C9">
        <w:rPr>
          <w:szCs w:val="28"/>
        </w:rPr>
        <w:t>21</w:t>
      </w:r>
      <w:r w:rsidRPr="00F549C9">
        <w:rPr>
          <w:szCs w:val="28"/>
          <w:lang w:val="vi-VN"/>
        </w:rPr>
        <w:t xml:space="preserve"> - 202</w:t>
      </w:r>
      <w:r w:rsidR="001653CD" w:rsidRPr="00F549C9">
        <w:rPr>
          <w:szCs w:val="28"/>
        </w:rPr>
        <w:t>5</w:t>
      </w:r>
      <w:r w:rsidRPr="00F549C9">
        <w:rPr>
          <w:szCs w:val="28"/>
          <w:lang w:val="vi-VN"/>
        </w:rPr>
        <w:t>.</w:t>
      </w:r>
    </w:p>
    <w:p w14:paraId="3B21E5A8" w14:textId="4704503F" w:rsidR="00E37C9F" w:rsidRPr="00C35FA9" w:rsidRDefault="000F43F3" w:rsidP="00AD1F98">
      <w:pPr>
        <w:spacing w:after="120"/>
        <w:ind w:firstLine="720"/>
        <w:jc w:val="both"/>
        <w:rPr>
          <w:b/>
          <w:iCs/>
          <w:szCs w:val="28"/>
          <w:lang w:val="af-ZA"/>
        </w:rPr>
      </w:pPr>
      <w:r w:rsidRPr="00C35FA9">
        <w:rPr>
          <w:b/>
          <w:iCs/>
          <w:szCs w:val="28"/>
          <w:lang w:val="af-ZA"/>
        </w:rPr>
        <w:t>2</w:t>
      </w:r>
      <w:r w:rsidR="00E37C9F" w:rsidRPr="00C35FA9">
        <w:rPr>
          <w:b/>
          <w:iCs/>
          <w:szCs w:val="28"/>
          <w:lang w:val="af-ZA"/>
        </w:rPr>
        <w:t>.</w:t>
      </w:r>
      <w:r w:rsidR="0067466D" w:rsidRPr="00C35FA9">
        <w:rPr>
          <w:b/>
          <w:iCs/>
          <w:szCs w:val="28"/>
          <w:lang w:val="af-ZA"/>
        </w:rPr>
        <w:t xml:space="preserve"> Khả năng huy động và cân đối các nguồn vốn t</w:t>
      </w:r>
      <w:r w:rsidR="001D139A" w:rsidRPr="00C35FA9">
        <w:rPr>
          <w:b/>
          <w:iCs/>
          <w:szCs w:val="28"/>
          <w:lang w:val="af-ZA"/>
        </w:rPr>
        <w:t>hực hiện trong kế hoạch năm 20</w:t>
      </w:r>
      <w:r w:rsidR="006A74CD">
        <w:rPr>
          <w:b/>
          <w:iCs/>
          <w:szCs w:val="28"/>
          <w:lang w:val="af-ZA"/>
        </w:rPr>
        <w:t>23</w:t>
      </w:r>
    </w:p>
    <w:p w14:paraId="57FB3BC6" w14:textId="66E84467" w:rsidR="006A74CD" w:rsidRPr="006A74CD" w:rsidRDefault="006A74CD" w:rsidP="006A74CD">
      <w:pPr>
        <w:spacing w:before="120" w:line="264" w:lineRule="auto"/>
        <w:ind w:firstLine="720"/>
        <w:jc w:val="both"/>
        <w:rPr>
          <w:szCs w:val="28"/>
          <w:lang w:val="nl-NL"/>
        </w:rPr>
      </w:pPr>
      <w:r w:rsidRPr="006A74CD">
        <w:rPr>
          <w:szCs w:val="28"/>
          <w:lang w:val="nl-NL"/>
        </w:rPr>
        <w:t>Trên cơ sở hướng dẫn xây dựng Kế hoạch đầu tư công năm 2023 của Sở Kế hoạch và Đầu tư tại Văn bản số 2174/SKHĐT-TH ngày 27 tháng 7 năm 2022; khả năng cân đối nguồn ngân sách địa phương; kết quả triển khai thực hiện Kế hoạch đầu tư công trung hạn giai đoạn 2021 – 2025 trong hai năm 2021, 2022 và dự kiến nguồn tăng thu ngân sách huyện năm 2022. Ủy ban nhân dân huyện trình Hội đồng nhân dân huyện khóa XI, kỳ họp thứ 5 xem xét giao chi tiết Kế hoạch đầu tư công nguồn ngân sách địa phương năm 2023 huyện Sa Thầy</w:t>
      </w:r>
      <w:r w:rsidRPr="006A74CD">
        <w:rPr>
          <w:spacing w:val="-4"/>
          <w:szCs w:val="28"/>
          <w:lang w:val="nl-NL"/>
        </w:rPr>
        <w:t xml:space="preserve"> với</w:t>
      </w:r>
      <w:r w:rsidRPr="006A74CD">
        <w:rPr>
          <w:szCs w:val="28"/>
          <w:lang w:val="nl-NL"/>
        </w:rPr>
        <w:t xml:space="preserve"> các nội dung sau đây:</w:t>
      </w:r>
    </w:p>
    <w:p w14:paraId="5C30ECFA"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t>1.</w:t>
      </w:r>
      <w:r w:rsidRPr="006A74CD">
        <w:rPr>
          <w:color w:val="000000"/>
          <w:szCs w:val="28"/>
          <w:lang w:val="nl-NL"/>
        </w:rPr>
        <w:t xml:space="preserve"> Dự kiến kế Kế hoạch đầu tư công năm 2023 tỉnh giao cho huyện </w:t>
      </w:r>
      <w:r w:rsidRPr="006A74CD">
        <w:rPr>
          <w:b/>
          <w:bCs/>
          <w:color w:val="000000"/>
          <w:szCs w:val="28"/>
          <w:lang w:val="nl-NL"/>
        </w:rPr>
        <w:t xml:space="preserve">35.832,0 </w:t>
      </w:r>
      <w:r w:rsidRPr="006A74CD">
        <w:rPr>
          <w:color w:val="000000"/>
          <w:szCs w:val="28"/>
          <w:lang w:val="nl-NL"/>
        </w:rPr>
        <w:t xml:space="preserve"> triệu đồng, cụ thể:</w:t>
      </w:r>
    </w:p>
    <w:p w14:paraId="5C0008B0"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t>1.1.</w:t>
      </w:r>
      <w:r w:rsidRPr="006A74CD">
        <w:rPr>
          <w:color w:val="000000"/>
          <w:szCs w:val="28"/>
          <w:lang w:val="nl-NL"/>
        </w:rPr>
        <w:t xml:space="preserve"> Nguồn cân đối NSĐP theo tiêu chí </w:t>
      </w:r>
      <w:r w:rsidRPr="006A74CD">
        <w:rPr>
          <w:b/>
          <w:bCs/>
          <w:color w:val="000000"/>
          <w:szCs w:val="28"/>
          <w:lang w:val="nl-NL"/>
        </w:rPr>
        <w:t>15.662,0</w:t>
      </w:r>
      <w:r w:rsidRPr="006A74CD">
        <w:rPr>
          <w:color w:val="000000"/>
          <w:szCs w:val="28"/>
          <w:lang w:val="nl-NL"/>
        </w:rPr>
        <w:t xml:space="preserve"> triệu đồng.</w:t>
      </w:r>
    </w:p>
    <w:p w14:paraId="085A27ED" w14:textId="77777777" w:rsidR="006A74CD" w:rsidRPr="006A74CD" w:rsidRDefault="006A74CD" w:rsidP="006A74CD">
      <w:pPr>
        <w:spacing w:before="120" w:line="264" w:lineRule="auto"/>
        <w:ind w:firstLine="720"/>
        <w:jc w:val="both"/>
        <w:rPr>
          <w:color w:val="000000"/>
          <w:szCs w:val="28"/>
          <w:lang w:val="nl-NL"/>
        </w:rPr>
      </w:pPr>
      <w:r w:rsidRPr="006A74CD">
        <w:rPr>
          <w:color w:val="000000"/>
          <w:szCs w:val="28"/>
          <w:lang w:val="nl-NL"/>
        </w:rPr>
        <w:t xml:space="preserve">- Nguồn Phân cấp cân đối theo tiêu chí quy định tại Nghị quyết số 63/2020/NQ-HĐND ngày 08 tháng 12 năm 2020 của Hội đồng nhân dân tỉnh: </w:t>
      </w:r>
      <w:r w:rsidRPr="006A74CD">
        <w:rPr>
          <w:b/>
          <w:bCs/>
          <w:color w:val="000000"/>
          <w:szCs w:val="28"/>
          <w:lang w:val="nl-NL"/>
        </w:rPr>
        <w:t>7.832,0</w:t>
      </w:r>
      <w:r w:rsidRPr="006A74CD">
        <w:rPr>
          <w:color w:val="000000"/>
          <w:szCs w:val="28"/>
          <w:lang w:val="nl-NL"/>
        </w:rPr>
        <w:t xml:space="preserve"> triệu đồng.</w:t>
      </w:r>
    </w:p>
    <w:p w14:paraId="05BA565D" w14:textId="77777777" w:rsidR="006A74CD" w:rsidRPr="006A74CD" w:rsidRDefault="006A74CD" w:rsidP="006A74CD">
      <w:pPr>
        <w:spacing w:before="120" w:line="264" w:lineRule="auto"/>
        <w:ind w:firstLine="720"/>
        <w:jc w:val="both"/>
        <w:rPr>
          <w:color w:val="000000"/>
          <w:szCs w:val="28"/>
          <w:lang w:val="nl-NL"/>
        </w:rPr>
      </w:pPr>
      <w:r w:rsidRPr="006A74CD">
        <w:rPr>
          <w:color w:val="000000"/>
          <w:szCs w:val="28"/>
          <w:lang w:val="nl-NL"/>
        </w:rPr>
        <w:t xml:space="preserve">- Nguồn Phân cấp hỗ trợ xây dựng NTM (Ưu tiên đầu tư các công trình GD-ĐT): </w:t>
      </w:r>
      <w:r w:rsidRPr="006A74CD">
        <w:rPr>
          <w:b/>
          <w:bCs/>
          <w:color w:val="000000"/>
          <w:szCs w:val="28"/>
          <w:lang w:val="nl-NL"/>
        </w:rPr>
        <w:t>2.330,0</w:t>
      </w:r>
      <w:r w:rsidRPr="006A74CD">
        <w:rPr>
          <w:color w:val="000000"/>
          <w:szCs w:val="28"/>
          <w:lang w:val="nl-NL"/>
        </w:rPr>
        <w:t xml:space="preserve"> triệu đồng.</w:t>
      </w:r>
    </w:p>
    <w:p w14:paraId="588FE827" w14:textId="77777777" w:rsidR="006A74CD" w:rsidRPr="006A74CD" w:rsidRDefault="006A74CD" w:rsidP="006A74CD">
      <w:pPr>
        <w:spacing w:before="120" w:line="264" w:lineRule="auto"/>
        <w:ind w:firstLine="720"/>
        <w:jc w:val="both"/>
        <w:rPr>
          <w:color w:val="000000"/>
          <w:szCs w:val="28"/>
          <w:lang w:val="nl-NL"/>
        </w:rPr>
      </w:pPr>
      <w:r w:rsidRPr="006A74CD">
        <w:rPr>
          <w:color w:val="000000"/>
          <w:szCs w:val="28"/>
          <w:lang w:val="nl-NL"/>
        </w:rPr>
        <w:t xml:space="preserve">- Nguồn Phân cấp hỗ trợ đầu tư các công trình cấp bách: </w:t>
      </w:r>
      <w:r w:rsidRPr="006A74CD">
        <w:rPr>
          <w:b/>
          <w:bCs/>
          <w:color w:val="000000"/>
          <w:szCs w:val="28"/>
          <w:lang w:val="nl-NL"/>
        </w:rPr>
        <w:t>5.500,0</w:t>
      </w:r>
      <w:r w:rsidRPr="006A74CD">
        <w:rPr>
          <w:color w:val="000000"/>
          <w:szCs w:val="28"/>
          <w:lang w:val="nl-NL"/>
        </w:rPr>
        <w:t xml:space="preserve"> triệu đồng.</w:t>
      </w:r>
    </w:p>
    <w:p w14:paraId="23CA0D1E"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t>1.2.</w:t>
      </w:r>
      <w:r w:rsidRPr="006A74CD">
        <w:rPr>
          <w:color w:val="000000"/>
          <w:szCs w:val="28"/>
          <w:lang w:val="nl-NL"/>
        </w:rPr>
        <w:t xml:space="preserve"> Nguồn thu tiền sử dụng đất trong cân đối: </w:t>
      </w:r>
      <w:r w:rsidRPr="006A74CD">
        <w:rPr>
          <w:b/>
          <w:bCs/>
          <w:color w:val="000000"/>
          <w:szCs w:val="28"/>
          <w:lang w:val="nl-NL"/>
        </w:rPr>
        <w:t>19.400,0</w:t>
      </w:r>
      <w:r w:rsidRPr="006A74CD">
        <w:rPr>
          <w:color w:val="000000"/>
          <w:szCs w:val="28"/>
          <w:lang w:val="nl-NL"/>
        </w:rPr>
        <w:t xml:space="preserve"> triệu đồng.</w:t>
      </w:r>
    </w:p>
    <w:p w14:paraId="1965EF6C"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t>1.3.</w:t>
      </w:r>
      <w:r w:rsidRPr="006A74CD">
        <w:rPr>
          <w:color w:val="000000"/>
          <w:szCs w:val="28"/>
          <w:lang w:val="nl-NL"/>
        </w:rPr>
        <w:t xml:space="preserve"> Nguồn Phân cấp đầu tư từ nguồn thu XSKT (Ưu tiên đầu tư các công trình GD-ĐT thực hiện CT MTQG xây dựng NTM): </w:t>
      </w:r>
      <w:r w:rsidRPr="006A74CD">
        <w:rPr>
          <w:b/>
          <w:bCs/>
          <w:color w:val="000000"/>
          <w:szCs w:val="28"/>
          <w:lang w:val="nl-NL"/>
        </w:rPr>
        <w:t>770,0</w:t>
      </w:r>
      <w:r w:rsidRPr="006A74CD">
        <w:rPr>
          <w:color w:val="000000"/>
          <w:szCs w:val="28"/>
          <w:lang w:val="nl-NL"/>
        </w:rPr>
        <w:t xml:space="preserve"> triệu đồng.</w:t>
      </w:r>
    </w:p>
    <w:p w14:paraId="769ECC8F"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lastRenderedPageBreak/>
        <w:t xml:space="preserve">2. </w:t>
      </w:r>
      <w:r w:rsidRPr="006A74CD">
        <w:rPr>
          <w:color w:val="000000"/>
          <w:szCs w:val="28"/>
          <w:lang w:val="nl-NL"/>
        </w:rPr>
        <w:t xml:space="preserve">Trên cơ sở khả năng cân đối nguồn ngân sách địa phương; kết quả triển khai thực hiện Kế hoạch đầu tư công trung hạn giai đoạn 2021 – 2025 trong hai năm 2021, 2022 và dự kiến nguồn tăng thu ngân sách huyện năm 2022. Dự kiến Kế hoạch đầu tư công năm 2023 huyện </w:t>
      </w:r>
      <w:r w:rsidRPr="006A74CD">
        <w:rPr>
          <w:b/>
          <w:bCs/>
          <w:color w:val="000000"/>
          <w:szCs w:val="28"/>
          <w:lang w:val="nl-NL"/>
        </w:rPr>
        <w:t xml:space="preserve">127.819,0 </w:t>
      </w:r>
      <w:r w:rsidRPr="006A74CD">
        <w:rPr>
          <w:color w:val="000000"/>
          <w:szCs w:val="28"/>
          <w:lang w:val="nl-NL"/>
        </w:rPr>
        <w:t xml:space="preserve">triệu đồng, tăng số với Kế hoạch đầu tư công năm 2023 tỉnh giao </w:t>
      </w:r>
      <w:r w:rsidRPr="006A74CD">
        <w:rPr>
          <w:b/>
          <w:bCs/>
          <w:color w:val="000000"/>
          <w:szCs w:val="28"/>
          <w:lang w:val="nl-NL"/>
        </w:rPr>
        <w:t>91.987,0</w:t>
      </w:r>
      <w:r w:rsidRPr="006A74CD">
        <w:rPr>
          <w:color w:val="000000"/>
          <w:szCs w:val="28"/>
          <w:lang w:val="nl-NL"/>
        </w:rPr>
        <w:t xml:space="preserve"> triệu đồng, cụ thể:</w:t>
      </w:r>
    </w:p>
    <w:p w14:paraId="451A9158"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t>2.1.</w:t>
      </w:r>
      <w:r w:rsidRPr="006A74CD">
        <w:rPr>
          <w:color w:val="000000"/>
          <w:szCs w:val="28"/>
          <w:lang w:val="nl-NL"/>
        </w:rPr>
        <w:t xml:space="preserve"> Nguồn cân đối NSĐP theo tiêu chí </w:t>
      </w:r>
      <w:r w:rsidRPr="006A74CD">
        <w:rPr>
          <w:b/>
          <w:bCs/>
          <w:color w:val="000000"/>
          <w:szCs w:val="28"/>
          <w:lang w:val="nl-NL"/>
        </w:rPr>
        <w:t>15.662,0</w:t>
      </w:r>
      <w:r w:rsidRPr="006A74CD">
        <w:rPr>
          <w:color w:val="000000"/>
          <w:szCs w:val="28"/>
          <w:lang w:val="nl-NL"/>
        </w:rPr>
        <w:t xml:space="preserve"> triệu đồng.</w:t>
      </w:r>
    </w:p>
    <w:p w14:paraId="2746BF80" w14:textId="77777777" w:rsidR="006A74CD" w:rsidRPr="006A74CD" w:rsidRDefault="006A74CD" w:rsidP="006A74CD">
      <w:pPr>
        <w:spacing w:before="120" w:line="264" w:lineRule="auto"/>
        <w:ind w:firstLine="720"/>
        <w:jc w:val="both"/>
        <w:rPr>
          <w:color w:val="000000"/>
          <w:szCs w:val="28"/>
          <w:lang w:val="nl-NL"/>
        </w:rPr>
      </w:pPr>
      <w:r w:rsidRPr="006A74CD">
        <w:rPr>
          <w:color w:val="000000"/>
          <w:szCs w:val="28"/>
          <w:lang w:val="nl-NL"/>
        </w:rPr>
        <w:t xml:space="preserve">- Nguồn Phân cấp cân đối theo tiêu chí quy định tại Nghị quyết số 63/2020/NQ-HĐND ngày 08 tháng 12 năm 2020 của Hội đồng nhân dân tỉnh: </w:t>
      </w:r>
      <w:r w:rsidRPr="006A74CD">
        <w:rPr>
          <w:b/>
          <w:bCs/>
          <w:color w:val="000000"/>
          <w:szCs w:val="28"/>
          <w:lang w:val="nl-NL"/>
        </w:rPr>
        <w:t>7.832,0</w:t>
      </w:r>
      <w:r w:rsidRPr="006A74CD">
        <w:rPr>
          <w:color w:val="000000"/>
          <w:szCs w:val="28"/>
          <w:lang w:val="nl-NL"/>
        </w:rPr>
        <w:t xml:space="preserve"> triệu đồng.</w:t>
      </w:r>
    </w:p>
    <w:p w14:paraId="602D65DE" w14:textId="77777777" w:rsidR="006A74CD" w:rsidRPr="006A74CD" w:rsidRDefault="006A74CD" w:rsidP="006A74CD">
      <w:pPr>
        <w:spacing w:before="120" w:line="264" w:lineRule="auto"/>
        <w:ind w:firstLine="720"/>
        <w:jc w:val="both"/>
        <w:rPr>
          <w:color w:val="000000"/>
          <w:szCs w:val="28"/>
          <w:lang w:val="nl-NL"/>
        </w:rPr>
      </w:pPr>
      <w:r w:rsidRPr="006A74CD">
        <w:rPr>
          <w:color w:val="000000"/>
          <w:szCs w:val="28"/>
          <w:lang w:val="nl-NL"/>
        </w:rPr>
        <w:t>- Nguồn Phân cấp hỗ trợ xây dựng NTM (Ưu tiên đầu tư các công trình GD-ĐT):  2.330,0 triệu đồng.</w:t>
      </w:r>
    </w:p>
    <w:p w14:paraId="48A9E3B8" w14:textId="77777777" w:rsidR="006A74CD" w:rsidRPr="006A74CD" w:rsidRDefault="006A74CD" w:rsidP="006A74CD">
      <w:pPr>
        <w:spacing w:before="120" w:line="264" w:lineRule="auto"/>
        <w:ind w:firstLine="720"/>
        <w:jc w:val="both"/>
        <w:rPr>
          <w:color w:val="000000"/>
          <w:szCs w:val="28"/>
          <w:lang w:val="nl-NL"/>
        </w:rPr>
      </w:pPr>
      <w:r w:rsidRPr="006A74CD">
        <w:rPr>
          <w:color w:val="000000"/>
          <w:szCs w:val="28"/>
          <w:lang w:val="nl-NL"/>
        </w:rPr>
        <w:t>- Nguồn Phân cấp hỗ trợ đầu tư các công trình cấp bách: 5.500,0 triệu đồng.</w:t>
      </w:r>
    </w:p>
    <w:p w14:paraId="3891DD2A"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t>2.2.</w:t>
      </w:r>
      <w:r w:rsidRPr="006A74CD">
        <w:rPr>
          <w:color w:val="000000"/>
          <w:szCs w:val="28"/>
          <w:lang w:val="nl-NL"/>
        </w:rPr>
        <w:t xml:space="preserve"> Nguồn thu tiền sử dụng đất trong cân đối </w:t>
      </w:r>
      <w:r w:rsidRPr="006A74CD">
        <w:rPr>
          <w:b/>
          <w:bCs/>
          <w:color w:val="000000"/>
          <w:szCs w:val="28"/>
          <w:lang w:val="nl-NL"/>
        </w:rPr>
        <w:t>110.000,0</w:t>
      </w:r>
      <w:r w:rsidRPr="006A74CD">
        <w:rPr>
          <w:color w:val="000000"/>
          <w:szCs w:val="28"/>
          <w:lang w:val="nl-NL"/>
        </w:rPr>
        <w:t xml:space="preserve">  triệu đồng, tăng so với Kế hoạch đầu tư công năm 2023 tỉnh giao</w:t>
      </w:r>
      <w:r w:rsidRPr="006A74CD">
        <w:rPr>
          <w:b/>
          <w:bCs/>
          <w:color w:val="000000"/>
          <w:szCs w:val="28"/>
          <w:lang w:val="nl-NL"/>
        </w:rPr>
        <w:t xml:space="preserve"> 90.600,0</w:t>
      </w:r>
      <w:r w:rsidRPr="006A74CD">
        <w:rPr>
          <w:color w:val="000000"/>
          <w:szCs w:val="28"/>
          <w:lang w:val="nl-NL"/>
        </w:rPr>
        <w:t xml:space="preserve"> triệu đồng.</w:t>
      </w:r>
    </w:p>
    <w:p w14:paraId="4EDE6D7F"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t>2.3.</w:t>
      </w:r>
      <w:r w:rsidRPr="006A74CD">
        <w:rPr>
          <w:color w:val="000000"/>
          <w:szCs w:val="28"/>
          <w:lang w:val="nl-NL"/>
        </w:rPr>
        <w:t xml:space="preserve"> Nguồn Phân cấp đầu tư từ nguồn thu XSKT (Ưu tiên đầu tư các công trình GD-ĐT thực hiện CT MTQG xây dựng NTM): </w:t>
      </w:r>
      <w:r w:rsidRPr="006A74CD">
        <w:rPr>
          <w:b/>
          <w:bCs/>
          <w:color w:val="000000"/>
          <w:szCs w:val="28"/>
          <w:lang w:val="nl-NL"/>
        </w:rPr>
        <w:t>770,0</w:t>
      </w:r>
      <w:r w:rsidRPr="006A74CD">
        <w:rPr>
          <w:color w:val="000000"/>
          <w:szCs w:val="28"/>
          <w:lang w:val="nl-NL"/>
        </w:rPr>
        <w:t xml:space="preserve"> triệu đồng.</w:t>
      </w:r>
    </w:p>
    <w:p w14:paraId="461B87CA" w14:textId="77777777" w:rsidR="006A74CD" w:rsidRPr="006A74CD" w:rsidRDefault="006A74CD" w:rsidP="006A74CD">
      <w:pPr>
        <w:spacing w:before="120" w:line="264" w:lineRule="auto"/>
        <w:ind w:firstLine="720"/>
        <w:jc w:val="both"/>
        <w:rPr>
          <w:color w:val="000000"/>
          <w:szCs w:val="28"/>
          <w:lang w:val="nl-NL"/>
        </w:rPr>
      </w:pPr>
      <w:r w:rsidRPr="006A74CD">
        <w:rPr>
          <w:b/>
          <w:bCs/>
          <w:color w:val="000000"/>
          <w:szCs w:val="28"/>
          <w:lang w:val="nl-NL"/>
        </w:rPr>
        <w:t>2.4.</w:t>
      </w:r>
      <w:r w:rsidRPr="006A74CD">
        <w:rPr>
          <w:color w:val="000000"/>
          <w:szCs w:val="28"/>
          <w:lang w:val="nl-NL"/>
        </w:rPr>
        <w:t xml:space="preserve"> Các nguồn thu được để lại đầu tư (Dự kiến nguồn tăng thu ngân sách huyện năm 2022): </w:t>
      </w:r>
      <w:r w:rsidRPr="006A74CD">
        <w:rPr>
          <w:b/>
          <w:bCs/>
          <w:color w:val="000000"/>
          <w:szCs w:val="28"/>
          <w:lang w:val="nl-NL"/>
        </w:rPr>
        <w:t>1.387,0</w:t>
      </w:r>
      <w:r w:rsidRPr="006A74CD">
        <w:rPr>
          <w:color w:val="000000"/>
          <w:szCs w:val="28"/>
          <w:lang w:val="nl-NL"/>
        </w:rPr>
        <w:t xml:space="preserve"> triệu đồng.</w:t>
      </w:r>
    </w:p>
    <w:p w14:paraId="27B8E3AC" w14:textId="49D14E90" w:rsidR="00042A54" w:rsidRDefault="00CB6E2A" w:rsidP="00AD1F98">
      <w:pPr>
        <w:widowControl w:val="0"/>
        <w:spacing w:after="120"/>
        <w:ind w:firstLine="720"/>
        <w:jc w:val="both"/>
        <w:rPr>
          <w:i/>
          <w:szCs w:val="28"/>
          <w:lang w:val="nl-NL"/>
        </w:rPr>
      </w:pPr>
      <w:r w:rsidRPr="00C35FA9">
        <w:rPr>
          <w:i/>
          <w:szCs w:val="28"/>
          <w:lang w:val="nl-NL"/>
        </w:rPr>
        <w:t>(</w:t>
      </w:r>
      <w:r w:rsidR="00042A54">
        <w:rPr>
          <w:i/>
          <w:szCs w:val="28"/>
          <w:lang w:val="nl-NL"/>
        </w:rPr>
        <w:t>Cụ thể có biểu chi tiết kèm theo)</w:t>
      </w:r>
      <w:r w:rsidR="00643523">
        <w:rPr>
          <w:i/>
          <w:szCs w:val="28"/>
          <w:lang w:val="nl-NL"/>
        </w:rPr>
        <w:t>.</w:t>
      </w:r>
    </w:p>
    <w:p w14:paraId="78B4779E" w14:textId="77777777" w:rsidR="00AD1F98" w:rsidRPr="00C35FA9" w:rsidRDefault="00AD1F98" w:rsidP="00AD1F98">
      <w:pPr>
        <w:spacing w:after="120"/>
        <w:ind w:firstLine="720"/>
        <w:jc w:val="both"/>
        <w:rPr>
          <w:b/>
          <w:iCs/>
          <w:szCs w:val="28"/>
          <w:lang w:val="af-ZA"/>
        </w:rPr>
      </w:pPr>
      <w:r w:rsidRPr="00C35FA9">
        <w:rPr>
          <w:b/>
          <w:iCs/>
          <w:szCs w:val="28"/>
          <w:lang w:val="af-ZA"/>
        </w:rPr>
        <w:t xml:space="preserve">III. </w:t>
      </w:r>
      <w:r w:rsidR="00EE00FC" w:rsidRPr="00C35FA9">
        <w:rPr>
          <w:b/>
          <w:iCs/>
          <w:szCs w:val="28"/>
          <w:lang w:val="af-ZA"/>
        </w:rPr>
        <w:t>Một số k</w:t>
      </w:r>
      <w:r w:rsidRPr="00C35FA9">
        <w:rPr>
          <w:b/>
          <w:iCs/>
          <w:szCs w:val="28"/>
          <w:lang w:val="af-ZA"/>
        </w:rPr>
        <w:t>hó khăn</w:t>
      </w:r>
      <w:r w:rsidR="00EE00FC" w:rsidRPr="00C35FA9">
        <w:rPr>
          <w:b/>
          <w:iCs/>
          <w:szCs w:val="28"/>
          <w:lang w:val="af-ZA"/>
        </w:rPr>
        <w:t>,</w:t>
      </w:r>
      <w:r w:rsidRPr="00C35FA9">
        <w:rPr>
          <w:b/>
          <w:iCs/>
          <w:szCs w:val="28"/>
          <w:lang w:val="af-ZA"/>
        </w:rPr>
        <w:t xml:space="preserve"> tồn tại</w:t>
      </w:r>
    </w:p>
    <w:p w14:paraId="2A3EF8FA" w14:textId="77777777" w:rsidR="00C45AD2" w:rsidRDefault="00057D47" w:rsidP="00AD1F98">
      <w:pPr>
        <w:widowControl w:val="0"/>
        <w:spacing w:after="120"/>
        <w:ind w:firstLine="720"/>
        <w:jc w:val="both"/>
        <w:rPr>
          <w:szCs w:val="28"/>
          <w:lang w:val="nl-NL"/>
        </w:rPr>
      </w:pPr>
      <w:r w:rsidRPr="00C35FA9">
        <w:rPr>
          <w:szCs w:val="28"/>
          <w:lang w:val="nl-NL"/>
        </w:rPr>
        <w:t xml:space="preserve">- </w:t>
      </w:r>
      <w:r w:rsidR="00AD1F98" w:rsidRPr="00C35FA9">
        <w:rPr>
          <w:szCs w:val="28"/>
          <w:lang w:val="nl-NL"/>
        </w:rPr>
        <w:t>Trong kế hoạch năm 20</w:t>
      </w:r>
      <w:r w:rsidR="00A91B3C">
        <w:rPr>
          <w:szCs w:val="28"/>
          <w:lang w:val="nl-NL"/>
        </w:rPr>
        <w:t>23</w:t>
      </w:r>
      <w:r w:rsidR="00AD1F98" w:rsidRPr="00C35FA9">
        <w:rPr>
          <w:szCs w:val="28"/>
          <w:lang w:val="nl-NL"/>
        </w:rPr>
        <w:t>, mặ</w:t>
      </w:r>
      <w:r w:rsidR="006C117F" w:rsidRPr="00C35FA9">
        <w:rPr>
          <w:szCs w:val="28"/>
          <w:lang w:val="nl-NL"/>
        </w:rPr>
        <w:t>c dù nguồn vốn cân đối theo tiêu</w:t>
      </w:r>
      <w:r w:rsidR="00AD1F98" w:rsidRPr="00C35FA9">
        <w:rPr>
          <w:szCs w:val="28"/>
          <w:lang w:val="nl-NL"/>
        </w:rPr>
        <w:t xml:space="preserve"> chí, định mức được </w:t>
      </w:r>
      <w:r w:rsidR="0033247F" w:rsidRPr="00C35FA9">
        <w:rPr>
          <w:szCs w:val="28"/>
          <w:lang w:val="nl-NL"/>
        </w:rPr>
        <w:t>Ủy ban nhân dân tỉnh giao</w:t>
      </w:r>
      <w:r w:rsidR="00AD1F98" w:rsidRPr="00C35FA9">
        <w:rPr>
          <w:szCs w:val="28"/>
          <w:lang w:val="nl-NL"/>
        </w:rPr>
        <w:t xml:space="preserve"> tăng </w:t>
      </w:r>
      <w:r w:rsidR="00987C1E" w:rsidRPr="00CD4717">
        <w:rPr>
          <w:szCs w:val="28"/>
          <w:lang w:val="nl-NL"/>
        </w:rPr>
        <w:t>28,8</w:t>
      </w:r>
      <w:r w:rsidR="00987C1E" w:rsidRPr="00C35FA9">
        <w:rPr>
          <w:szCs w:val="28"/>
          <w:lang w:val="nl-NL"/>
        </w:rPr>
        <w:t>%</w:t>
      </w:r>
      <w:r w:rsidR="00987C1E">
        <w:rPr>
          <w:szCs w:val="28"/>
          <w:lang w:val="nl-NL"/>
        </w:rPr>
        <w:t xml:space="preserve"> </w:t>
      </w:r>
      <w:r w:rsidR="00AD1F98" w:rsidRPr="00C35FA9">
        <w:rPr>
          <w:szCs w:val="28"/>
          <w:lang w:val="nl-NL"/>
        </w:rPr>
        <w:t>so với kế</w:t>
      </w:r>
      <w:r w:rsidR="009A6F0C" w:rsidRPr="00C35FA9">
        <w:rPr>
          <w:szCs w:val="28"/>
          <w:lang w:val="nl-NL"/>
        </w:rPr>
        <w:t xml:space="preserve"> hoạch năm 20</w:t>
      </w:r>
      <w:r w:rsidR="0009133C">
        <w:rPr>
          <w:szCs w:val="28"/>
          <w:lang w:val="nl-NL"/>
        </w:rPr>
        <w:t>22</w:t>
      </w:r>
      <w:r w:rsidR="00AD1F98" w:rsidRPr="00C35FA9">
        <w:rPr>
          <w:szCs w:val="28"/>
          <w:lang w:val="nl-NL"/>
        </w:rPr>
        <w:t>, nhưng so với mức vốn đầu tư còn lại của kế hoạch trung hạn giai đoạn 20</w:t>
      </w:r>
      <w:r w:rsidR="00C83DC0">
        <w:rPr>
          <w:szCs w:val="28"/>
          <w:lang w:val="nl-NL"/>
        </w:rPr>
        <w:t>21</w:t>
      </w:r>
      <w:r w:rsidR="00AD1F98" w:rsidRPr="00C35FA9">
        <w:rPr>
          <w:szCs w:val="28"/>
          <w:lang w:val="nl-NL"/>
        </w:rPr>
        <w:t xml:space="preserve"> - 202</w:t>
      </w:r>
      <w:r w:rsidR="00C83DC0">
        <w:rPr>
          <w:szCs w:val="28"/>
          <w:lang w:val="nl-NL"/>
        </w:rPr>
        <w:t>5</w:t>
      </w:r>
      <w:r w:rsidR="00AD1F98" w:rsidRPr="00C35FA9">
        <w:rPr>
          <w:szCs w:val="28"/>
          <w:lang w:val="nl-NL"/>
        </w:rPr>
        <w:t xml:space="preserve"> thì kế hoạch năm 20</w:t>
      </w:r>
      <w:r w:rsidR="00A62C57">
        <w:rPr>
          <w:szCs w:val="28"/>
          <w:lang w:val="nl-NL"/>
        </w:rPr>
        <w:t>23</w:t>
      </w:r>
      <w:r w:rsidR="00AD1F98" w:rsidRPr="00C35FA9">
        <w:rPr>
          <w:szCs w:val="28"/>
          <w:lang w:val="nl-NL"/>
        </w:rPr>
        <w:t xml:space="preserve"> </w:t>
      </w:r>
      <w:r w:rsidR="00FC364C" w:rsidRPr="00C35FA9">
        <w:rPr>
          <w:szCs w:val="28"/>
          <w:lang w:val="nl-NL"/>
        </w:rPr>
        <w:t>Ủy ban nhân dân tỉnh phân bổ</w:t>
      </w:r>
      <w:r w:rsidR="00AD1F98" w:rsidRPr="00C35FA9">
        <w:rPr>
          <w:szCs w:val="28"/>
          <w:lang w:val="nl-NL"/>
        </w:rPr>
        <w:t xml:space="preserve"> thấp (</w:t>
      </w:r>
      <w:r w:rsidR="00AD1F98" w:rsidRPr="00C35FA9">
        <w:rPr>
          <w:i/>
          <w:szCs w:val="28"/>
          <w:lang w:val="nl-NL"/>
        </w:rPr>
        <w:t xml:space="preserve">nhu cầu của kế hoạch </w:t>
      </w:r>
      <w:r w:rsidR="00F160DF" w:rsidRPr="00F160DF">
        <w:rPr>
          <w:i/>
          <w:szCs w:val="28"/>
          <w:lang w:val="nl-NL"/>
        </w:rPr>
        <w:t xml:space="preserve"> 191.125,7 </w:t>
      </w:r>
      <w:r w:rsidR="00AD1F98" w:rsidRPr="00C35FA9">
        <w:rPr>
          <w:i/>
          <w:szCs w:val="28"/>
          <w:lang w:val="nl-NL"/>
        </w:rPr>
        <w:t>triệu đồng</w:t>
      </w:r>
      <w:r w:rsidR="00AD1F98" w:rsidRPr="00C35FA9">
        <w:rPr>
          <w:szCs w:val="28"/>
          <w:lang w:val="nl-NL"/>
        </w:rPr>
        <w:t>), nên trong kế hoạch năm 20</w:t>
      </w:r>
      <w:r w:rsidR="00F160DF">
        <w:rPr>
          <w:szCs w:val="28"/>
          <w:lang w:val="nl-NL"/>
        </w:rPr>
        <w:t>23</w:t>
      </w:r>
      <w:r w:rsidR="00AD1F98" w:rsidRPr="00C35FA9">
        <w:rPr>
          <w:szCs w:val="28"/>
          <w:lang w:val="nl-NL"/>
        </w:rPr>
        <w:t>, còn nhiều dự án chưa cân đối bố trí đủ vốn theo mức kế hoạch đầu tư công giai đoạn 20</w:t>
      </w:r>
      <w:r w:rsidR="0061273F">
        <w:rPr>
          <w:szCs w:val="28"/>
          <w:lang w:val="nl-NL"/>
        </w:rPr>
        <w:t>21</w:t>
      </w:r>
      <w:r w:rsidR="00AD1F98" w:rsidRPr="00C35FA9">
        <w:rPr>
          <w:szCs w:val="28"/>
          <w:lang w:val="nl-NL"/>
        </w:rPr>
        <w:t xml:space="preserve"> - 202</w:t>
      </w:r>
      <w:r w:rsidR="0061273F">
        <w:rPr>
          <w:szCs w:val="28"/>
          <w:lang w:val="nl-NL"/>
        </w:rPr>
        <w:t>5</w:t>
      </w:r>
      <w:r w:rsidR="00AD1F98" w:rsidRPr="00C35FA9">
        <w:rPr>
          <w:szCs w:val="28"/>
          <w:lang w:val="nl-NL"/>
        </w:rPr>
        <w:t xml:space="preserve"> đã được Hội đồng nhân dân </w:t>
      </w:r>
      <w:r w:rsidR="002E0F7C" w:rsidRPr="00C35FA9">
        <w:rPr>
          <w:szCs w:val="28"/>
          <w:lang w:val="nl-NL"/>
        </w:rPr>
        <w:t>huyện</w:t>
      </w:r>
      <w:r w:rsidR="00AD1F98" w:rsidRPr="00C35FA9">
        <w:rPr>
          <w:szCs w:val="28"/>
          <w:lang w:val="nl-NL"/>
        </w:rPr>
        <w:t xml:space="preserve"> thông qua</w:t>
      </w:r>
      <w:r w:rsidR="008B619E" w:rsidRPr="00C35FA9">
        <w:rPr>
          <w:szCs w:val="28"/>
          <w:lang w:val="nl-NL"/>
        </w:rPr>
        <w:t>, hoặc đã được cấp thẩm quyền quyết định chủ trương đầu tư</w:t>
      </w:r>
      <w:r w:rsidR="00AD1F98" w:rsidRPr="00C35FA9">
        <w:rPr>
          <w:szCs w:val="28"/>
          <w:lang w:val="nl-NL"/>
        </w:rPr>
        <w:t>.</w:t>
      </w:r>
      <w:r w:rsidR="00E114A0">
        <w:rPr>
          <w:szCs w:val="28"/>
          <w:lang w:val="nl-NL"/>
        </w:rPr>
        <w:t xml:space="preserve"> </w:t>
      </w:r>
    </w:p>
    <w:p w14:paraId="7247F92C" w14:textId="52DF016B" w:rsidR="00E95727" w:rsidRPr="00D77F5C" w:rsidRDefault="00080846" w:rsidP="006C449E">
      <w:pPr>
        <w:widowControl w:val="0"/>
        <w:spacing w:after="120"/>
        <w:ind w:firstLine="720"/>
        <w:jc w:val="both"/>
        <w:rPr>
          <w:color w:val="FF0000"/>
          <w:szCs w:val="28"/>
          <w:lang w:val="nl-NL"/>
        </w:rPr>
      </w:pPr>
      <w:r w:rsidRPr="00D77F5C">
        <w:rPr>
          <w:color w:val="FF0000"/>
          <w:szCs w:val="28"/>
          <w:lang w:val="nl-NL"/>
        </w:rPr>
        <w:t xml:space="preserve">- </w:t>
      </w:r>
      <w:r w:rsidR="00E114A0" w:rsidRPr="00D77F5C">
        <w:rPr>
          <w:color w:val="FF0000"/>
          <w:szCs w:val="28"/>
          <w:lang w:val="nl-NL"/>
        </w:rPr>
        <w:t>Đặc biệt</w:t>
      </w:r>
      <w:r w:rsidR="00C45AD2" w:rsidRPr="00D77F5C">
        <w:rPr>
          <w:color w:val="FF0000"/>
          <w:szCs w:val="28"/>
          <w:lang w:val="nl-NL"/>
        </w:rPr>
        <w:t xml:space="preserve">, trong năm 2023 có 02 dự án </w:t>
      </w:r>
      <w:r w:rsidR="0017471E" w:rsidRPr="00D77F5C">
        <w:rPr>
          <w:color w:val="FF0000"/>
          <w:szCs w:val="28"/>
          <w:lang w:val="nl-NL"/>
        </w:rPr>
        <w:t xml:space="preserve">hết thời giai thực hiện theo quy định tại </w:t>
      </w:r>
      <w:r w:rsidR="0033759B" w:rsidRPr="00D77F5C">
        <w:rPr>
          <w:color w:val="FF0000"/>
          <w:szCs w:val="28"/>
          <w:lang w:val="nl-NL"/>
        </w:rPr>
        <w:t>Điều 52</w:t>
      </w:r>
      <w:r w:rsidR="00470697" w:rsidRPr="00D77F5C">
        <w:rPr>
          <w:color w:val="FF0000"/>
          <w:szCs w:val="28"/>
          <w:lang w:val="nl-NL"/>
        </w:rPr>
        <w:t xml:space="preserve"> của Luật Đầu tư công</w:t>
      </w:r>
      <w:r w:rsidR="00C21FD8" w:rsidRPr="00D77F5C">
        <w:rPr>
          <w:color w:val="FF0000"/>
          <w:szCs w:val="28"/>
          <w:lang w:val="nl-NL"/>
        </w:rPr>
        <w:t>, nhưng chưa bố trí đủ vốn</w:t>
      </w:r>
      <w:r w:rsidR="00030CFA" w:rsidRPr="00D77F5C">
        <w:rPr>
          <w:color w:val="FF0000"/>
          <w:szCs w:val="28"/>
          <w:lang w:val="nl-NL"/>
        </w:rPr>
        <w:t>, gồm:</w:t>
      </w:r>
      <w:r w:rsidR="002B41A8" w:rsidRPr="00D77F5C">
        <w:rPr>
          <w:color w:val="FF0000"/>
          <w:szCs w:val="28"/>
          <w:lang w:val="nl-NL"/>
        </w:rPr>
        <w:t xml:space="preserve"> </w:t>
      </w:r>
      <w:r w:rsidR="002B41A8" w:rsidRPr="00D77F5C">
        <w:rPr>
          <w:b/>
          <w:bCs/>
          <w:color w:val="FF0000"/>
          <w:szCs w:val="28"/>
          <w:lang w:val="nl-NL"/>
        </w:rPr>
        <w:t>(1)</w:t>
      </w:r>
      <w:r w:rsidR="00030CFA" w:rsidRPr="00D77F5C">
        <w:rPr>
          <w:color w:val="FF0000"/>
          <w:szCs w:val="28"/>
          <w:lang w:val="nl-NL"/>
        </w:rPr>
        <w:t xml:space="preserve"> </w:t>
      </w:r>
      <w:r w:rsidR="002B41A8" w:rsidRPr="00D77F5C">
        <w:rPr>
          <w:color w:val="FF0000"/>
          <w:szCs w:val="28"/>
          <w:lang w:val="nl-NL"/>
        </w:rPr>
        <w:t>Dự án Đầu tư cơ sở hạ tầng phục vụ giãn dân tại làng Xộp, xã Mô Rai, huyện Sa Thầy</w:t>
      </w:r>
      <w:r w:rsidR="000C6E78" w:rsidRPr="00D77F5C">
        <w:rPr>
          <w:color w:val="FF0000"/>
          <w:szCs w:val="28"/>
          <w:lang w:val="nl-NL"/>
        </w:rPr>
        <w:t>, tổng mức đầu tư 123</w:t>
      </w:r>
      <w:r w:rsidR="00D906A3" w:rsidRPr="00D77F5C">
        <w:rPr>
          <w:color w:val="FF0000"/>
          <w:szCs w:val="28"/>
          <w:lang w:val="nl-NL"/>
        </w:rPr>
        <w:t>.000</w:t>
      </w:r>
      <w:r w:rsidR="000C6E78" w:rsidRPr="00D77F5C">
        <w:rPr>
          <w:color w:val="FF0000"/>
          <w:szCs w:val="28"/>
          <w:lang w:val="nl-NL"/>
        </w:rPr>
        <w:t xml:space="preserve"> </w:t>
      </w:r>
      <w:r w:rsidR="00A95AE2" w:rsidRPr="00D77F5C">
        <w:rPr>
          <w:color w:val="FF0000"/>
          <w:szCs w:val="28"/>
          <w:lang w:val="nl-NL"/>
        </w:rPr>
        <w:t xml:space="preserve">triệu </w:t>
      </w:r>
      <w:r w:rsidR="000C6E78" w:rsidRPr="00D77F5C">
        <w:rPr>
          <w:color w:val="FF0000"/>
          <w:szCs w:val="28"/>
          <w:lang w:val="nl-NL"/>
        </w:rPr>
        <w:t>đồng, trong đó</w:t>
      </w:r>
      <w:r w:rsidR="00F13F52" w:rsidRPr="00D77F5C">
        <w:rPr>
          <w:color w:val="FF0000"/>
          <w:szCs w:val="28"/>
          <w:lang w:val="nl-NL"/>
        </w:rPr>
        <w:t>: Ngân sách tỉnh hỗ trợ 35</w:t>
      </w:r>
      <w:r w:rsidR="00A25432" w:rsidRPr="00D77F5C">
        <w:rPr>
          <w:color w:val="FF0000"/>
          <w:szCs w:val="28"/>
          <w:lang w:val="nl-NL"/>
        </w:rPr>
        <w:t>.000 triệu</w:t>
      </w:r>
      <w:r w:rsidR="00F13F52" w:rsidRPr="00D77F5C">
        <w:rPr>
          <w:color w:val="FF0000"/>
          <w:szCs w:val="28"/>
          <w:lang w:val="nl-NL"/>
        </w:rPr>
        <w:t xml:space="preserve"> đồng</w:t>
      </w:r>
      <w:r w:rsidR="007E5015" w:rsidRPr="00D77F5C">
        <w:rPr>
          <w:color w:val="FF0000"/>
          <w:szCs w:val="28"/>
          <w:lang w:val="nl-NL"/>
        </w:rPr>
        <w:t>; N</w:t>
      </w:r>
      <w:r w:rsidR="000C6E78" w:rsidRPr="00D77F5C">
        <w:rPr>
          <w:color w:val="FF0000"/>
          <w:szCs w:val="28"/>
          <w:lang w:val="nl-NL"/>
        </w:rPr>
        <w:t>gân sách huyện 88</w:t>
      </w:r>
      <w:r w:rsidR="00D906A3" w:rsidRPr="00D77F5C">
        <w:rPr>
          <w:color w:val="FF0000"/>
          <w:szCs w:val="28"/>
          <w:lang w:val="nl-NL"/>
        </w:rPr>
        <w:t>.000</w:t>
      </w:r>
      <w:r w:rsidR="000C6E78" w:rsidRPr="00D77F5C">
        <w:rPr>
          <w:color w:val="FF0000"/>
          <w:szCs w:val="28"/>
          <w:lang w:val="nl-NL"/>
        </w:rPr>
        <w:t xml:space="preserve"> </w:t>
      </w:r>
      <w:r w:rsidR="00D906A3" w:rsidRPr="00D77F5C">
        <w:rPr>
          <w:color w:val="FF0000"/>
          <w:szCs w:val="28"/>
          <w:lang w:val="nl-NL"/>
        </w:rPr>
        <w:t>triệu</w:t>
      </w:r>
      <w:r w:rsidR="000C6E78" w:rsidRPr="00D77F5C">
        <w:rPr>
          <w:color w:val="FF0000"/>
          <w:szCs w:val="28"/>
          <w:lang w:val="nl-NL"/>
        </w:rPr>
        <w:t xml:space="preserve"> đồng</w:t>
      </w:r>
      <w:r w:rsidR="0049039B" w:rsidRPr="00D77F5C">
        <w:rPr>
          <w:color w:val="FF0000"/>
          <w:szCs w:val="28"/>
          <w:lang w:val="nl-NL"/>
        </w:rPr>
        <w:t>, l</w:t>
      </w:r>
      <w:r w:rsidR="00AB5265" w:rsidRPr="00D77F5C">
        <w:rPr>
          <w:color w:val="FF0000"/>
          <w:szCs w:val="28"/>
          <w:lang w:val="nl-NL"/>
        </w:rPr>
        <w:t>u</w:t>
      </w:r>
      <w:r w:rsidR="0049039B" w:rsidRPr="00D77F5C">
        <w:rPr>
          <w:color w:val="FF0000"/>
          <w:szCs w:val="28"/>
          <w:lang w:val="nl-NL"/>
        </w:rPr>
        <w:t>ỹ kế vốn vốn trí</w:t>
      </w:r>
      <w:r w:rsidR="001749C9" w:rsidRPr="00D77F5C">
        <w:rPr>
          <w:color w:val="FF0000"/>
          <w:szCs w:val="28"/>
          <w:lang w:val="nl-NL"/>
        </w:rPr>
        <w:t xml:space="preserve"> đến hết năm 2022 </w:t>
      </w:r>
      <w:r w:rsidR="00445049" w:rsidRPr="00D77F5C">
        <w:rPr>
          <w:i/>
          <w:iCs/>
          <w:color w:val="FF0000"/>
          <w:szCs w:val="28"/>
          <w:lang w:val="nl-NL"/>
        </w:rPr>
        <w:t>(ngân sách huyện)</w:t>
      </w:r>
      <w:r w:rsidR="00445049" w:rsidRPr="00D77F5C">
        <w:rPr>
          <w:color w:val="FF0000"/>
          <w:szCs w:val="28"/>
          <w:lang w:val="nl-NL"/>
        </w:rPr>
        <w:t xml:space="preserve"> </w:t>
      </w:r>
      <w:r w:rsidR="00F11EF1" w:rsidRPr="00D77F5C">
        <w:rPr>
          <w:color w:val="FF0000"/>
          <w:szCs w:val="28"/>
          <w:lang w:val="nl-NL"/>
        </w:rPr>
        <w:t>3.934,8</w:t>
      </w:r>
      <w:r w:rsidR="00F11EF1" w:rsidRPr="00D77F5C">
        <w:rPr>
          <w:color w:val="FF0000"/>
          <w:szCs w:val="28"/>
          <w:lang w:val="nl-NL"/>
        </w:rPr>
        <w:t xml:space="preserve"> triệu đồng</w:t>
      </w:r>
      <w:r w:rsidR="00000865" w:rsidRPr="00D77F5C">
        <w:rPr>
          <w:color w:val="FF0000"/>
          <w:szCs w:val="28"/>
          <w:lang w:val="nl-NL"/>
        </w:rPr>
        <w:t xml:space="preserve">, như vậy còn thiếu </w:t>
      </w:r>
      <w:r w:rsidR="00C732C3" w:rsidRPr="00D77F5C">
        <w:rPr>
          <w:color w:val="FF0000"/>
          <w:szCs w:val="28"/>
          <w:lang w:val="nl-NL"/>
        </w:rPr>
        <w:t xml:space="preserve">84.065,2 </w:t>
      </w:r>
      <w:r w:rsidR="00E40DE7" w:rsidRPr="00D77F5C">
        <w:rPr>
          <w:color w:val="FF0000"/>
          <w:szCs w:val="28"/>
          <w:lang w:val="nl-NL"/>
        </w:rPr>
        <w:t>triệu đồng</w:t>
      </w:r>
      <w:r w:rsidR="00FE49C6" w:rsidRPr="00D77F5C">
        <w:rPr>
          <w:color w:val="FF0000"/>
          <w:szCs w:val="28"/>
          <w:lang w:val="nl-NL"/>
        </w:rPr>
        <w:t>. Tr</w:t>
      </w:r>
      <w:r w:rsidR="006565FD" w:rsidRPr="00D77F5C">
        <w:rPr>
          <w:color w:val="FF0000"/>
          <w:szCs w:val="28"/>
          <w:lang w:val="nl-NL"/>
        </w:rPr>
        <w:t>ên cơ sở dự kiến triển khai đấu giá các dự án khai thác quỹ đất trên địa bàn</w:t>
      </w:r>
      <w:r w:rsidR="00620F3F" w:rsidRPr="00D77F5C">
        <w:rPr>
          <w:color w:val="FF0000"/>
          <w:szCs w:val="28"/>
          <w:lang w:val="nl-NL"/>
        </w:rPr>
        <w:t xml:space="preserve">, chỉ bố trí khoảng </w:t>
      </w:r>
      <w:r w:rsidR="00620F3F" w:rsidRPr="00D77F5C">
        <w:rPr>
          <w:color w:val="FF0000"/>
          <w:szCs w:val="28"/>
          <w:lang w:val="nl-NL"/>
        </w:rPr>
        <w:t xml:space="preserve"> 67.687,5 </w:t>
      </w:r>
      <w:r w:rsidR="00620F3F" w:rsidRPr="00D77F5C">
        <w:rPr>
          <w:color w:val="FF0000"/>
          <w:szCs w:val="28"/>
          <w:lang w:val="nl-NL"/>
        </w:rPr>
        <w:t>triệu đồng</w:t>
      </w:r>
      <w:r w:rsidR="00E43D7A" w:rsidRPr="00D77F5C">
        <w:rPr>
          <w:color w:val="FF0000"/>
          <w:szCs w:val="28"/>
          <w:lang w:val="nl-NL"/>
        </w:rPr>
        <w:t xml:space="preserve">, còn thiếu </w:t>
      </w:r>
      <w:r w:rsidR="00E43D7A" w:rsidRPr="00D77F5C">
        <w:rPr>
          <w:color w:val="FF0000"/>
          <w:szCs w:val="28"/>
          <w:lang w:val="nl-NL"/>
        </w:rPr>
        <w:t xml:space="preserve">16.377,7 </w:t>
      </w:r>
      <w:r w:rsidR="00E43D7A" w:rsidRPr="00D77F5C">
        <w:rPr>
          <w:color w:val="FF0000"/>
          <w:szCs w:val="28"/>
          <w:lang w:val="nl-NL"/>
        </w:rPr>
        <w:t>triệu đồng.</w:t>
      </w:r>
      <w:r w:rsidR="007C55D3" w:rsidRPr="00D77F5C">
        <w:rPr>
          <w:color w:val="FF0000"/>
          <w:szCs w:val="28"/>
          <w:lang w:val="nl-NL"/>
        </w:rPr>
        <w:t xml:space="preserve"> </w:t>
      </w:r>
      <w:r w:rsidR="007C55D3" w:rsidRPr="00D77F5C">
        <w:rPr>
          <w:b/>
          <w:bCs/>
          <w:color w:val="FF0000"/>
          <w:szCs w:val="28"/>
          <w:lang w:val="nl-NL"/>
        </w:rPr>
        <w:t>(2)</w:t>
      </w:r>
      <w:r w:rsidR="007C55D3" w:rsidRPr="00D77F5C">
        <w:rPr>
          <w:color w:val="FF0000"/>
          <w:szCs w:val="28"/>
          <w:lang w:val="nl-NL"/>
        </w:rPr>
        <w:t xml:space="preserve"> Dự án </w:t>
      </w:r>
      <w:r w:rsidR="00756BD5" w:rsidRPr="00D77F5C">
        <w:rPr>
          <w:color w:val="FF0000"/>
          <w:szCs w:val="28"/>
          <w:lang w:val="nl-NL"/>
        </w:rPr>
        <w:t>Đầu tư kết cấu hạ tầng khu dân cư dọc tuyến đường Điện Biên Phủ và đường Trần Quốc Toản, thị trấn Sa Thầy</w:t>
      </w:r>
      <w:r w:rsidR="00756BD5" w:rsidRPr="00D77F5C">
        <w:rPr>
          <w:color w:val="FF0000"/>
          <w:szCs w:val="28"/>
          <w:lang w:val="nl-NL"/>
        </w:rPr>
        <w:t xml:space="preserve">, </w:t>
      </w:r>
      <w:r w:rsidR="00756BD5" w:rsidRPr="00D77F5C">
        <w:rPr>
          <w:color w:val="FF0000"/>
          <w:szCs w:val="28"/>
          <w:lang w:val="nl-NL"/>
        </w:rPr>
        <w:t xml:space="preserve">tổng mức đầu tư </w:t>
      </w:r>
      <w:r w:rsidR="00AB5265" w:rsidRPr="00D77F5C">
        <w:rPr>
          <w:color w:val="FF0000"/>
          <w:szCs w:val="28"/>
          <w:lang w:val="nl-NL"/>
        </w:rPr>
        <w:t>52</w:t>
      </w:r>
      <w:r w:rsidR="00756BD5" w:rsidRPr="00D77F5C">
        <w:rPr>
          <w:color w:val="FF0000"/>
          <w:szCs w:val="28"/>
          <w:lang w:val="nl-NL"/>
        </w:rPr>
        <w:t>.000 triệu đồng, l</w:t>
      </w:r>
      <w:r w:rsidR="00AB5265" w:rsidRPr="00D77F5C">
        <w:rPr>
          <w:color w:val="FF0000"/>
          <w:szCs w:val="28"/>
          <w:lang w:val="nl-NL"/>
        </w:rPr>
        <w:t>u</w:t>
      </w:r>
      <w:r w:rsidR="00756BD5" w:rsidRPr="00D77F5C">
        <w:rPr>
          <w:color w:val="FF0000"/>
          <w:szCs w:val="28"/>
          <w:lang w:val="nl-NL"/>
        </w:rPr>
        <w:t xml:space="preserve">ỹ kế vốn vốn trí đến hết năm 2022 </w:t>
      </w:r>
      <w:r w:rsidR="00BB00E9" w:rsidRPr="00D77F5C">
        <w:rPr>
          <w:color w:val="FF0000"/>
          <w:szCs w:val="28"/>
          <w:lang w:val="nl-NL"/>
        </w:rPr>
        <w:t xml:space="preserve">được </w:t>
      </w:r>
      <w:r w:rsidR="00493167" w:rsidRPr="00D77F5C">
        <w:rPr>
          <w:color w:val="FF0000"/>
          <w:szCs w:val="28"/>
          <w:lang w:val="nl-NL"/>
        </w:rPr>
        <w:t>10.000,0</w:t>
      </w:r>
      <w:r w:rsidR="00756BD5" w:rsidRPr="00D77F5C">
        <w:rPr>
          <w:color w:val="FF0000"/>
          <w:szCs w:val="28"/>
          <w:lang w:val="nl-NL"/>
        </w:rPr>
        <w:t xml:space="preserve"> triệu đồng, như vậy còn thiếu </w:t>
      </w:r>
      <w:r w:rsidR="0040369E" w:rsidRPr="00D77F5C">
        <w:rPr>
          <w:color w:val="FF0000"/>
          <w:szCs w:val="28"/>
          <w:lang w:val="nl-NL"/>
        </w:rPr>
        <w:t>42.000</w:t>
      </w:r>
      <w:r w:rsidR="00756BD5" w:rsidRPr="00D77F5C">
        <w:rPr>
          <w:color w:val="FF0000"/>
          <w:szCs w:val="28"/>
          <w:lang w:val="nl-NL"/>
        </w:rPr>
        <w:t xml:space="preserve"> triệu đồng. </w:t>
      </w:r>
      <w:r w:rsidR="00756BD5" w:rsidRPr="00D77F5C">
        <w:rPr>
          <w:color w:val="FF0000"/>
          <w:szCs w:val="28"/>
          <w:lang w:val="nl-NL"/>
        </w:rPr>
        <w:lastRenderedPageBreak/>
        <w:t xml:space="preserve">Trên cơ sở dự kiến triển khai đấu giá các dự án khai thác quỹ đất trên địa bàn, </w:t>
      </w:r>
      <w:r w:rsidR="006A3469" w:rsidRPr="00D77F5C">
        <w:rPr>
          <w:color w:val="FF0000"/>
          <w:szCs w:val="28"/>
          <w:lang w:val="nl-NL"/>
        </w:rPr>
        <w:t xml:space="preserve">kế hoạch năm 2023 </w:t>
      </w:r>
      <w:r w:rsidR="00756BD5" w:rsidRPr="00D77F5C">
        <w:rPr>
          <w:color w:val="FF0000"/>
          <w:szCs w:val="28"/>
          <w:lang w:val="nl-NL"/>
        </w:rPr>
        <w:t xml:space="preserve">chỉ bố trí khoảng </w:t>
      </w:r>
      <w:r w:rsidR="006A3469" w:rsidRPr="00D77F5C">
        <w:rPr>
          <w:color w:val="FF0000"/>
          <w:szCs w:val="28"/>
          <w:lang w:val="nl-NL"/>
        </w:rPr>
        <w:t>10.000</w:t>
      </w:r>
      <w:r w:rsidR="00756BD5" w:rsidRPr="00D77F5C">
        <w:rPr>
          <w:color w:val="FF0000"/>
          <w:szCs w:val="28"/>
          <w:lang w:val="nl-NL"/>
        </w:rPr>
        <w:t xml:space="preserve"> triệu đồng, còn thiếu </w:t>
      </w:r>
      <w:r w:rsidR="00E7115D" w:rsidRPr="00D77F5C">
        <w:rPr>
          <w:color w:val="FF0000"/>
          <w:szCs w:val="28"/>
          <w:lang w:val="nl-NL"/>
        </w:rPr>
        <w:t>32.000</w:t>
      </w:r>
      <w:r w:rsidR="00756BD5" w:rsidRPr="00D77F5C">
        <w:rPr>
          <w:color w:val="FF0000"/>
          <w:szCs w:val="28"/>
          <w:lang w:val="nl-NL"/>
        </w:rPr>
        <w:t xml:space="preserve"> triệu đồng.</w:t>
      </w:r>
      <w:r w:rsidR="007B5D50" w:rsidRPr="00D77F5C">
        <w:rPr>
          <w:color w:val="FF0000"/>
          <w:szCs w:val="28"/>
          <w:lang w:val="nl-NL"/>
        </w:rPr>
        <w:t xml:space="preserve"> </w:t>
      </w:r>
      <w:r w:rsidR="00CD448D" w:rsidRPr="00D77F5C">
        <w:rPr>
          <w:color w:val="FF0000"/>
          <w:szCs w:val="28"/>
          <w:lang w:val="nl-NL"/>
        </w:rPr>
        <w:t>Do n</w:t>
      </w:r>
      <w:r w:rsidR="00CD448D" w:rsidRPr="00D77F5C">
        <w:rPr>
          <w:color w:val="FF0000"/>
          <w:szCs w:val="28"/>
          <w:lang w:val="nl-NL"/>
        </w:rPr>
        <w:t xml:space="preserve">gân sách huyện còn khó khăn, không đảm bảo để bố trí đầu tư hoàn thành </w:t>
      </w:r>
      <w:r w:rsidR="0076157B" w:rsidRPr="00D77F5C">
        <w:rPr>
          <w:color w:val="FF0000"/>
          <w:szCs w:val="28"/>
          <w:lang w:val="nl-NL"/>
        </w:rPr>
        <w:t xml:space="preserve">02 </w:t>
      </w:r>
      <w:r w:rsidR="00CD448D" w:rsidRPr="00D77F5C">
        <w:rPr>
          <w:color w:val="FF0000"/>
          <w:szCs w:val="28"/>
          <w:lang w:val="nl-NL"/>
        </w:rPr>
        <w:t xml:space="preserve">dự án </w:t>
      </w:r>
      <w:r w:rsidR="00C33723" w:rsidRPr="00D77F5C">
        <w:rPr>
          <w:color w:val="FF0000"/>
          <w:szCs w:val="28"/>
          <w:lang w:val="nl-NL"/>
        </w:rPr>
        <w:t xml:space="preserve">trên </w:t>
      </w:r>
      <w:r w:rsidR="00CD448D" w:rsidRPr="00D77F5C">
        <w:rPr>
          <w:color w:val="FF0000"/>
          <w:szCs w:val="28"/>
          <w:lang w:val="nl-NL"/>
        </w:rPr>
        <w:t>theo đúng thời gian quy định</w:t>
      </w:r>
      <w:r w:rsidR="00104B5F" w:rsidRPr="00D77F5C">
        <w:rPr>
          <w:color w:val="FF0000"/>
          <w:szCs w:val="28"/>
          <w:lang w:val="nl-NL"/>
        </w:rPr>
        <w:t xml:space="preserve"> </w:t>
      </w:r>
      <w:r w:rsidR="00E95727" w:rsidRPr="00D77F5C">
        <w:rPr>
          <w:color w:val="FF0000"/>
          <w:szCs w:val="28"/>
          <w:lang w:val="nl-NL"/>
        </w:rPr>
        <w:t>và cần được tiếp tục bố trí vốn trong năm 202</w:t>
      </w:r>
      <w:r w:rsidR="00387D72" w:rsidRPr="00D77F5C">
        <w:rPr>
          <w:color w:val="FF0000"/>
          <w:szCs w:val="28"/>
          <w:lang w:val="nl-NL"/>
        </w:rPr>
        <w:t>4</w:t>
      </w:r>
      <w:r w:rsidR="00E95727" w:rsidRPr="00D77F5C">
        <w:rPr>
          <w:color w:val="FF0000"/>
          <w:szCs w:val="28"/>
          <w:lang w:val="nl-NL"/>
        </w:rPr>
        <w:t xml:space="preserve">. </w:t>
      </w:r>
      <w:r w:rsidR="00746920" w:rsidRPr="00D77F5C">
        <w:rPr>
          <w:color w:val="FF0000"/>
          <w:szCs w:val="28"/>
          <w:lang w:val="nl-NL"/>
        </w:rPr>
        <w:t xml:space="preserve">Ủy ban nhân dân huyện sẽ </w:t>
      </w:r>
      <w:r w:rsidR="00605B13" w:rsidRPr="00D77F5C">
        <w:rPr>
          <w:color w:val="FF0000"/>
          <w:szCs w:val="28"/>
          <w:lang w:val="nl-NL"/>
        </w:rPr>
        <w:t>báo cáo</w:t>
      </w:r>
      <w:r w:rsidR="00746920" w:rsidRPr="00D77F5C">
        <w:rPr>
          <w:color w:val="FF0000"/>
          <w:szCs w:val="28"/>
          <w:lang w:val="nl-NL"/>
        </w:rPr>
        <w:t xml:space="preserve"> Ủy ban nhân dân tỉnh </w:t>
      </w:r>
      <w:r w:rsidR="00605B13" w:rsidRPr="00D77F5C">
        <w:rPr>
          <w:color w:val="FF0000"/>
          <w:szCs w:val="28"/>
          <w:lang w:val="nl-NL"/>
        </w:rPr>
        <w:t xml:space="preserve">trình Hội đồng nhân dân tỉnh </w:t>
      </w:r>
      <w:r w:rsidR="001306CB" w:rsidRPr="00D77F5C">
        <w:rPr>
          <w:color w:val="FF0000"/>
          <w:szCs w:val="28"/>
          <w:lang w:val="nl-NL"/>
        </w:rPr>
        <w:t xml:space="preserve">xem xét, quyết định </w:t>
      </w:r>
      <w:r w:rsidR="006C449E" w:rsidRPr="00D77F5C">
        <w:rPr>
          <w:color w:val="FF0000"/>
          <w:szCs w:val="28"/>
          <w:lang w:val="nl-NL"/>
        </w:rPr>
        <w:t xml:space="preserve">cho phép kéo dài thời gian thực hiện đối với 02 dự án trên thêm một năm </w:t>
      </w:r>
      <w:r w:rsidR="00B40B74" w:rsidRPr="00D77F5C">
        <w:rPr>
          <w:color w:val="FF0000"/>
          <w:szCs w:val="28"/>
          <w:lang w:val="nl-NL"/>
        </w:rPr>
        <w:t xml:space="preserve">để </w:t>
      </w:r>
      <w:r w:rsidR="00E95727" w:rsidRPr="00D77F5C">
        <w:rPr>
          <w:color w:val="FF0000"/>
          <w:szCs w:val="28"/>
          <w:lang w:val="nl-NL"/>
        </w:rPr>
        <w:t>tiếp tục bố trí vốn đầu tư hoàn thành các dự án đưa vào khai thác sử dụng, phát huy tối đa hiệu quả đầu tư</w:t>
      </w:r>
      <w:r w:rsidR="00FC01CA" w:rsidRPr="00D77F5C">
        <w:rPr>
          <w:color w:val="FF0000"/>
          <w:szCs w:val="28"/>
          <w:lang w:val="nl-NL"/>
        </w:rPr>
        <w:t>.</w:t>
      </w:r>
    </w:p>
    <w:p w14:paraId="48EB15C7" w14:textId="39DBC755" w:rsidR="00FA5D68" w:rsidRPr="00C35FA9" w:rsidRDefault="00AD1F98" w:rsidP="00AD1F98">
      <w:pPr>
        <w:spacing w:after="120"/>
        <w:ind w:firstLine="720"/>
        <w:jc w:val="both"/>
        <w:rPr>
          <w:b/>
          <w:iCs/>
          <w:szCs w:val="28"/>
          <w:lang w:val="af-ZA"/>
        </w:rPr>
      </w:pPr>
      <w:r w:rsidRPr="00C35FA9">
        <w:rPr>
          <w:b/>
          <w:iCs/>
          <w:szCs w:val="28"/>
          <w:lang w:val="af-ZA"/>
        </w:rPr>
        <w:t>IV</w:t>
      </w:r>
      <w:r w:rsidR="00FA5D68" w:rsidRPr="00C35FA9">
        <w:rPr>
          <w:b/>
          <w:iCs/>
          <w:szCs w:val="28"/>
          <w:lang w:val="af-ZA"/>
        </w:rPr>
        <w:t>. Giải pháp</w:t>
      </w:r>
      <w:r w:rsidR="0084406F" w:rsidRPr="00C35FA9">
        <w:rPr>
          <w:b/>
          <w:iCs/>
          <w:szCs w:val="28"/>
          <w:lang w:val="af-ZA"/>
        </w:rPr>
        <w:t xml:space="preserve"> điều hành, tổ chức thực hiện</w:t>
      </w:r>
      <w:r w:rsidR="00AF1322" w:rsidRPr="00C35FA9">
        <w:rPr>
          <w:b/>
          <w:iCs/>
          <w:szCs w:val="28"/>
          <w:lang w:val="af-ZA"/>
        </w:rPr>
        <w:t xml:space="preserve"> kế hoạch năm </w:t>
      </w:r>
      <w:r w:rsidR="007D532D">
        <w:rPr>
          <w:b/>
          <w:iCs/>
          <w:szCs w:val="28"/>
          <w:lang w:val="af-ZA"/>
        </w:rPr>
        <w:t>2023</w:t>
      </w:r>
    </w:p>
    <w:p w14:paraId="7DAF56DF" w14:textId="77777777" w:rsidR="00744784" w:rsidRPr="00C35FA9" w:rsidRDefault="00744784" w:rsidP="00744784">
      <w:pPr>
        <w:spacing w:after="120"/>
        <w:ind w:firstLine="720"/>
        <w:jc w:val="both"/>
        <w:rPr>
          <w:b/>
          <w:szCs w:val="28"/>
          <w:lang w:val="da-DK"/>
        </w:rPr>
      </w:pPr>
      <w:r w:rsidRPr="00C35FA9">
        <w:rPr>
          <w:b/>
          <w:szCs w:val="28"/>
          <w:lang w:val="da-DK"/>
        </w:rPr>
        <w:t xml:space="preserve">1. Các </w:t>
      </w:r>
      <w:r w:rsidR="00DA01C2" w:rsidRPr="00C35FA9">
        <w:rPr>
          <w:b/>
          <w:szCs w:val="28"/>
          <w:lang w:val="da-DK"/>
        </w:rPr>
        <w:t>phòng, ban</w:t>
      </w:r>
      <w:r w:rsidRPr="00C35FA9">
        <w:rPr>
          <w:b/>
          <w:szCs w:val="28"/>
          <w:lang w:val="da-DK"/>
        </w:rPr>
        <w:t>, Ủy ban nhân dân các</w:t>
      </w:r>
      <w:r w:rsidR="00DA01C2" w:rsidRPr="00C35FA9">
        <w:rPr>
          <w:b/>
          <w:szCs w:val="28"/>
          <w:lang w:val="da-DK"/>
        </w:rPr>
        <w:t xml:space="preserve"> xã, thị trấn</w:t>
      </w:r>
      <w:r w:rsidRPr="00C35FA9">
        <w:rPr>
          <w:b/>
          <w:szCs w:val="28"/>
          <w:lang w:val="da-DK"/>
        </w:rPr>
        <w:t xml:space="preserve"> và các đơn vị khác được giao làm chủ đầu tư</w:t>
      </w:r>
    </w:p>
    <w:p w14:paraId="4AA49236" w14:textId="77777777" w:rsidR="00744784" w:rsidRPr="00C35FA9" w:rsidRDefault="00744784" w:rsidP="00744784">
      <w:pPr>
        <w:spacing w:after="120"/>
        <w:ind w:firstLine="720"/>
        <w:jc w:val="both"/>
        <w:rPr>
          <w:szCs w:val="28"/>
          <w:lang w:val="da-DK"/>
        </w:rPr>
      </w:pPr>
      <w:r w:rsidRPr="00C35FA9">
        <w:rPr>
          <w:szCs w:val="28"/>
          <w:lang w:val="da-DK"/>
        </w:rPr>
        <w:t>- Triển khai thực hiện tốt và có hiệu quả Luật ngân sách nhà nước năm 2015, Luật Đầu tư công, Luật quản lý nợ công, Luật Xây dựng, Luật Đ</w:t>
      </w:r>
      <w:r w:rsidRPr="00C35FA9">
        <w:rPr>
          <w:szCs w:val="28"/>
          <w:lang w:val="vi-VN"/>
        </w:rPr>
        <w:t>ấ</w:t>
      </w:r>
      <w:r w:rsidRPr="00C35FA9">
        <w:rPr>
          <w:szCs w:val="28"/>
          <w:lang w:val="da-DK"/>
        </w:rPr>
        <w:t>u th</w:t>
      </w:r>
      <w:r w:rsidRPr="00C35FA9">
        <w:rPr>
          <w:szCs w:val="28"/>
          <w:lang w:val="vi-VN"/>
        </w:rPr>
        <w:t>ầ</w:t>
      </w:r>
      <w:r w:rsidRPr="00C35FA9">
        <w:rPr>
          <w:szCs w:val="28"/>
          <w:lang w:val="da-DK"/>
        </w:rPr>
        <w:t>u,… các Nghị định của Chính phủ và các văn bản quy phạm pháp luật hiện hành có liên quan.</w:t>
      </w:r>
    </w:p>
    <w:p w14:paraId="2689FC5B" w14:textId="3955CC30" w:rsidR="00744784" w:rsidRPr="00C35FA9" w:rsidRDefault="00744784" w:rsidP="00744784">
      <w:pPr>
        <w:spacing w:after="120"/>
        <w:ind w:firstLine="720"/>
        <w:jc w:val="both"/>
        <w:rPr>
          <w:szCs w:val="28"/>
          <w:lang w:val="da-DK"/>
        </w:rPr>
      </w:pPr>
      <w:r w:rsidRPr="00C35FA9">
        <w:rPr>
          <w:szCs w:val="28"/>
          <w:lang w:val="da-DK"/>
        </w:rPr>
        <w:t xml:space="preserve">- Chấp hành nghiêm túc các nguyên tắc, tiêu chí và thứ tự ưu tiên trong phân bổ vốn đầu tư công. </w:t>
      </w:r>
      <w:r w:rsidR="00C2492F" w:rsidRPr="00C35FA9">
        <w:rPr>
          <w:szCs w:val="28"/>
          <w:lang w:val="da-DK"/>
        </w:rPr>
        <w:t xml:space="preserve">Cân đối bố trí </w:t>
      </w:r>
      <w:r w:rsidRPr="00C35FA9">
        <w:rPr>
          <w:szCs w:val="28"/>
          <w:lang w:val="da-DK"/>
        </w:rPr>
        <w:t xml:space="preserve">ngân sách cấp </w:t>
      </w:r>
      <w:r w:rsidR="00C2492F" w:rsidRPr="00C35FA9">
        <w:rPr>
          <w:szCs w:val="28"/>
          <w:lang w:val="da-DK"/>
        </w:rPr>
        <w:t>huyện</w:t>
      </w:r>
      <w:r w:rsidRPr="00C35FA9">
        <w:rPr>
          <w:szCs w:val="28"/>
          <w:lang w:val="da-DK"/>
        </w:rPr>
        <w:t xml:space="preserve"> để đối ứng vào các dự án được ngân sách cấp trên hỗ trợ một phần để đầu tư hoàn thành dự án đúng tiến độ.</w:t>
      </w:r>
    </w:p>
    <w:p w14:paraId="16A307A0" w14:textId="09F4850D" w:rsidR="00744784" w:rsidRPr="00C35FA9" w:rsidRDefault="00744784" w:rsidP="00744784">
      <w:pPr>
        <w:spacing w:after="120"/>
        <w:ind w:firstLine="720"/>
        <w:jc w:val="both"/>
        <w:rPr>
          <w:bCs/>
          <w:szCs w:val="28"/>
          <w:lang w:val="af-ZA"/>
        </w:rPr>
      </w:pPr>
      <w:r w:rsidRPr="00C35FA9">
        <w:rPr>
          <w:szCs w:val="28"/>
          <w:lang w:val="da-DK"/>
        </w:rPr>
        <w:t>- Triển khai kế hoạch đầu tư năm 20</w:t>
      </w:r>
      <w:r w:rsidR="006C27C4">
        <w:rPr>
          <w:szCs w:val="28"/>
          <w:lang w:val="da-DK"/>
        </w:rPr>
        <w:t>23</w:t>
      </w:r>
      <w:r w:rsidRPr="00C35FA9">
        <w:rPr>
          <w:szCs w:val="28"/>
          <w:lang w:val="da-DK"/>
        </w:rPr>
        <w:t xml:space="preserve"> ngay từ những ngày đầu năm; không để tình trạng chậm giao vốn, chậm triển khai thực hiện và giải ngân kế hoạch năm 20</w:t>
      </w:r>
      <w:r w:rsidR="006C27C4">
        <w:rPr>
          <w:szCs w:val="28"/>
          <w:lang w:val="da-DK"/>
        </w:rPr>
        <w:t>23</w:t>
      </w:r>
      <w:r w:rsidRPr="00C35FA9">
        <w:rPr>
          <w:szCs w:val="28"/>
          <w:lang w:val="da-DK"/>
        </w:rPr>
        <w:t>. Thực hiện chi ngân sách nhà nước theo đúng dự toán</w:t>
      </w:r>
      <w:r w:rsidRPr="00C35FA9">
        <w:rPr>
          <w:szCs w:val="28"/>
          <w:lang w:val="vi-VN"/>
        </w:rPr>
        <w:t>,</w:t>
      </w:r>
      <w:r w:rsidRPr="00C35FA9">
        <w:rPr>
          <w:szCs w:val="28"/>
          <w:lang w:val="da-DK"/>
        </w:rPr>
        <w:t xml:space="preserve"> </w:t>
      </w:r>
      <w:r w:rsidRPr="00C35FA9">
        <w:rPr>
          <w:szCs w:val="28"/>
          <w:lang w:val="vi-VN"/>
        </w:rPr>
        <w:t>k</w:t>
      </w:r>
      <w:r w:rsidRPr="00C35FA9">
        <w:rPr>
          <w:szCs w:val="28"/>
          <w:lang w:val="da-DK"/>
        </w:rPr>
        <w:t>hông được phép giải ngân kế hoạch vốn nước ngoài vượt mức kế hoạch vốn năm 20</w:t>
      </w:r>
      <w:r w:rsidR="006C27C4">
        <w:rPr>
          <w:szCs w:val="28"/>
          <w:lang w:val="da-DK"/>
        </w:rPr>
        <w:t>23</w:t>
      </w:r>
      <w:r w:rsidRPr="00C35FA9">
        <w:rPr>
          <w:szCs w:val="28"/>
          <w:lang w:val="da-DK"/>
        </w:rPr>
        <w:t xml:space="preserve"> đã được cấp có thẩm quyền giao. </w:t>
      </w:r>
      <w:r w:rsidRPr="00C35FA9">
        <w:rPr>
          <w:bCs/>
          <w:szCs w:val="28"/>
          <w:lang w:val="af-ZA"/>
        </w:rPr>
        <w:t>C</w:t>
      </w:r>
      <w:r w:rsidRPr="00C35FA9">
        <w:rPr>
          <w:szCs w:val="28"/>
          <w:lang w:val="pt-BR"/>
        </w:rPr>
        <w:t xml:space="preserve">hỉ đạo đẩy nhanh việc </w:t>
      </w:r>
      <w:r w:rsidRPr="00C35FA9">
        <w:rPr>
          <w:szCs w:val="28"/>
          <w:lang w:val="vi-VN"/>
        </w:rPr>
        <w:t>bồi thường</w:t>
      </w:r>
      <w:r w:rsidRPr="00C35FA9">
        <w:rPr>
          <w:szCs w:val="28"/>
          <w:lang w:val="pt-BR"/>
        </w:rPr>
        <w:t xml:space="preserve">, giải phóng mặt bằng, </w:t>
      </w:r>
      <w:r w:rsidRPr="00C35FA9">
        <w:rPr>
          <w:bCs/>
          <w:szCs w:val="28"/>
          <w:lang w:val="af-ZA"/>
        </w:rPr>
        <w:t xml:space="preserve">đẩy nhanh tiến độ thi công công trình, nghiệm thu khối lượng hoàn thành để thanh toán dứt điểm khối lượng đã thực hiện. </w:t>
      </w:r>
    </w:p>
    <w:p w14:paraId="0768536E" w14:textId="77777777" w:rsidR="00744784" w:rsidRPr="00C35FA9" w:rsidRDefault="00744784" w:rsidP="00744784">
      <w:pPr>
        <w:spacing w:after="120"/>
        <w:ind w:firstLine="720"/>
        <w:jc w:val="both"/>
        <w:rPr>
          <w:bCs/>
          <w:szCs w:val="28"/>
          <w:lang w:val="af-ZA"/>
        </w:rPr>
      </w:pPr>
      <w:r w:rsidRPr="00C35FA9">
        <w:rPr>
          <w:bCs/>
          <w:szCs w:val="28"/>
          <w:lang w:val="af-ZA"/>
        </w:rPr>
        <w:t xml:space="preserve">- Tăng cường hiệu lực, hiệu quả công tác quản lý đấu thầu; thực hiện đấu thầu qua mạng theo hướng dẫn của Bộ Kế hoạch và Đầu tư. </w:t>
      </w:r>
      <w:r w:rsidRPr="00C35FA9">
        <w:rPr>
          <w:szCs w:val="28"/>
          <w:lang w:val="pt-BR"/>
        </w:rPr>
        <w:t xml:space="preserve">Kiên quyết xử lý theo quy định của pháp luật đối với các nhà thầu không đáp ứng được yêu cầu, vi phạm các điều khoản hợp đồng đã ký kết, các nhà thầu không có năng lực thực hiện dự án. </w:t>
      </w:r>
    </w:p>
    <w:p w14:paraId="48554F51" w14:textId="6FF2BCB1" w:rsidR="00744784" w:rsidRPr="00C35FA9" w:rsidRDefault="00744784" w:rsidP="00744784">
      <w:pPr>
        <w:spacing w:after="120"/>
        <w:ind w:firstLine="720"/>
        <w:jc w:val="both"/>
        <w:rPr>
          <w:szCs w:val="28"/>
          <w:lang w:val="da-DK"/>
        </w:rPr>
      </w:pPr>
      <w:r w:rsidRPr="00C35FA9">
        <w:rPr>
          <w:szCs w:val="28"/>
          <w:lang w:val="da-DK"/>
        </w:rPr>
        <w:t xml:space="preserve">- </w:t>
      </w:r>
      <w:r w:rsidRPr="00C35FA9">
        <w:rPr>
          <w:szCs w:val="28"/>
          <w:lang w:val="af-ZA"/>
        </w:rPr>
        <w:t xml:space="preserve">Tăng cường công tác theo dõi, đánh giá, kiểm tra, thanh tra, giám sát việc chấp hành kỷ luật, kỷ cương trong quản lý ngân sách nhà nước. </w:t>
      </w:r>
      <w:r w:rsidRPr="00C35FA9">
        <w:rPr>
          <w:szCs w:val="28"/>
          <w:lang w:val="da-DK"/>
        </w:rPr>
        <w:t xml:space="preserve">Làm rõ trách nhiệm, xử lý nghiêm các tổ chức và cá nhân gây chậm trễ việc thực hiện kế hoạch đầu tư </w:t>
      </w:r>
      <w:r w:rsidR="002C4D62">
        <w:rPr>
          <w:szCs w:val="28"/>
          <w:lang w:val="da-DK"/>
        </w:rPr>
        <w:t xml:space="preserve">công nguồn ngân sách địa phương </w:t>
      </w:r>
      <w:r w:rsidRPr="00C35FA9">
        <w:rPr>
          <w:szCs w:val="28"/>
          <w:lang w:val="da-DK"/>
        </w:rPr>
        <w:t>năm 20</w:t>
      </w:r>
      <w:r w:rsidR="004A7002">
        <w:rPr>
          <w:szCs w:val="28"/>
          <w:lang w:val="da-DK"/>
        </w:rPr>
        <w:t>23</w:t>
      </w:r>
      <w:r w:rsidRPr="00C35FA9">
        <w:rPr>
          <w:szCs w:val="28"/>
          <w:lang w:val="da-DK"/>
        </w:rPr>
        <w:t xml:space="preserve"> gây thất thoát, lãng phí nguồn lực của nhà nước.</w:t>
      </w:r>
    </w:p>
    <w:p w14:paraId="0BD0C4A6" w14:textId="77777777" w:rsidR="00744784" w:rsidRPr="00C35FA9" w:rsidRDefault="00744784" w:rsidP="00744784">
      <w:pPr>
        <w:spacing w:after="120"/>
        <w:ind w:firstLine="720"/>
        <w:jc w:val="both"/>
        <w:rPr>
          <w:szCs w:val="28"/>
          <w:lang w:val="af-ZA"/>
        </w:rPr>
      </w:pPr>
      <w:r w:rsidRPr="00C35FA9">
        <w:rPr>
          <w:szCs w:val="28"/>
          <w:lang w:val="da-DK"/>
        </w:rPr>
        <w:t xml:space="preserve">- Thực hiện nghiêm túc chế độ báo cáo tình hình thực hiện và giải ngân kế hoạch đầu tư đảm bảo thời gian và đúng </w:t>
      </w:r>
      <w:r w:rsidR="00AD1422" w:rsidRPr="00C35FA9">
        <w:rPr>
          <w:szCs w:val="28"/>
          <w:lang w:val="da-DK"/>
        </w:rPr>
        <w:t>theo quy định.</w:t>
      </w:r>
    </w:p>
    <w:p w14:paraId="6314CF32" w14:textId="77777777" w:rsidR="006051BF" w:rsidRPr="00C35FA9" w:rsidRDefault="00744784" w:rsidP="00AD1F98">
      <w:pPr>
        <w:spacing w:after="120"/>
        <w:ind w:firstLine="720"/>
        <w:jc w:val="both"/>
        <w:rPr>
          <w:b/>
          <w:szCs w:val="28"/>
          <w:lang w:val="da-DK"/>
        </w:rPr>
      </w:pPr>
      <w:r w:rsidRPr="00C35FA9">
        <w:rPr>
          <w:b/>
          <w:szCs w:val="28"/>
          <w:lang w:val="da-DK"/>
        </w:rPr>
        <w:t>2</w:t>
      </w:r>
      <w:r w:rsidR="006051BF" w:rsidRPr="00C35FA9">
        <w:rPr>
          <w:b/>
          <w:szCs w:val="28"/>
          <w:lang w:val="da-DK"/>
        </w:rPr>
        <w:t xml:space="preserve">. </w:t>
      </w:r>
      <w:r w:rsidR="00743211" w:rsidRPr="00C35FA9">
        <w:rPr>
          <w:b/>
          <w:szCs w:val="28"/>
          <w:lang w:val="da-DK"/>
        </w:rPr>
        <w:t>Phòng Tài chính – Kế hoạch</w:t>
      </w:r>
      <w:r w:rsidR="006051BF" w:rsidRPr="00C35FA9">
        <w:rPr>
          <w:b/>
          <w:szCs w:val="28"/>
          <w:lang w:val="da-DK"/>
        </w:rPr>
        <w:t xml:space="preserve"> chủ trì, phối hợp với các </w:t>
      </w:r>
      <w:r w:rsidR="00BB50EF" w:rsidRPr="00C35FA9">
        <w:rPr>
          <w:b/>
          <w:szCs w:val="28"/>
          <w:lang w:val="da-DK"/>
        </w:rPr>
        <w:t xml:space="preserve">phòng, ban, ngành </w:t>
      </w:r>
      <w:r w:rsidR="00EC04E5" w:rsidRPr="00C35FA9">
        <w:rPr>
          <w:b/>
          <w:szCs w:val="28"/>
          <w:lang w:val="da-DK"/>
        </w:rPr>
        <w:t xml:space="preserve">và </w:t>
      </w:r>
      <w:r w:rsidR="006051BF" w:rsidRPr="00C35FA9">
        <w:rPr>
          <w:b/>
          <w:szCs w:val="28"/>
          <w:lang w:val="da-DK"/>
        </w:rPr>
        <w:t xml:space="preserve">và Ủy ban nhân dân các </w:t>
      </w:r>
      <w:r w:rsidR="00BB50EF" w:rsidRPr="00C35FA9">
        <w:rPr>
          <w:b/>
          <w:szCs w:val="28"/>
          <w:lang w:val="da-DK"/>
        </w:rPr>
        <w:t>xã, thị trấn</w:t>
      </w:r>
      <w:r w:rsidR="006051BF" w:rsidRPr="00C35FA9">
        <w:rPr>
          <w:b/>
          <w:szCs w:val="28"/>
          <w:lang w:val="da-DK"/>
        </w:rPr>
        <w:t>:</w:t>
      </w:r>
    </w:p>
    <w:p w14:paraId="305DA887" w14:textId="475C0427" w:rsidR="006051BF" w:rsidRPr="00C35FA9" w:rsidRDefault="006051BF" w:rsidP="00AD1F98">
      <w:pPr>
        <w:spacing w:after="120"/>
        <w:ind w:firstLine="720"/>
        <w:jc w:val="both"/>
        <w:rPr>
          <w:szCs w:val="28"/>
          <w:lang w:val="da-DK"/>
        </w:rPr>
      </w:pPr>
      <w:r w:rsidRPr="00C35FA9">
        <w:rPr>
          <w:szCs w:val="28"/>
          <w:lang w:val="da-DK"/>
        </w:rPr>
        <w:lastRenderedPageBreak/>
        <w:t xml:space="preserve">- </w:t>
      </w:r>
      <w:r w:rsidR="005031D7" w:rsidRPr="00C35FA9">
        <w:rPr>
          <w:szCs w:val="28"/>
          <w:lang w:val="da-DK"/>
        </w:rPr>
        <w:t>H</w:t>
      </w:r>
      <w:r w:rsidRPr="00C35FA9">
        <w:rPr>
          <w:szCs w:val="28"/>
          <w:lang w:val="da-DK"/>
        </w:rPr>
        <w:t xml:space="preserve">ướng dẫn các </w:t>
      </w:r>
      <w:r w:rsidR="00C031DA" w:rsidRPr="00C35FA9">
        <w:rPr>
          <w:szCs w:val="28"/>
          <w:lang w:val="da-DK"/>
        </w:rPr>
        <w:t>phòng, ban, ngành và và Ủy ban nhân dân các xã, thị trấn</w:t>
      </w:r>
      <w:r w:rsidRPr="00C35FA9">
        <w:rPr>
          <w:szCs w:val="28"/>
          <w:lang w:val="da-DK"/>
        </w:rPr>
        <w:t xml:space="preserve"> tổ chức triển khai thực hiện Kế hoạch đầu tư </w:t>
      </w:r>
      <w:r w:rsidR="002C4D62">
        <w:rPr>
          <w:szCs w:val="28"/>
          <w:lang w:val="da-DK"/>
        </w:rPr>
        <w:t xml:space="preserve">công </w:t>
      </w:r>
      <w:r w:rsidR="00C948F6" w:rsidRPr="00C35FA9">
        <w:rPr>
          <w:szCs w:val="28"/>
          <w:lang w:val="da-DK"/>
        </w:rPr>
        <w:t>nguồn ngân sách nhà nước</w:t>
      </w:r>
      <w:r w:rsidRPr="00C35FA9">
        <w:rPr>
          <w:szCs w:val="28"/>
          <w:lang w:val="da-DK"/>
        </w:rPr>
        <w:t xml:space="preserve"> năm 20</w:t>
      </w:r>
      <w:r w:rsidR="006C27C4">
        <w:rPr>
          <w:szCs w:val="28"/>
          <w:lang w:val="da-DK"/>
        </w:rPr>
        <w:t xml:space="preserve">23 </w:t>
      </w:r>
      <w:r w:rsidRPr="00C35FA9">
        <w:rPr>
          <w:szCs w:val="28"/>
          <w:lang w:val="da-DK"/>
        </w:rPr>
        <w:t>theo đúng quy định và báo cáo cấp có thẩm quyền kịp thời tháo gỡ các khó khăn, vướng mắc trong triển khai kế hoạch.</w:t>
      </w:r>
    </w:p>
    <w:p w14:paraId="14170415" w14:textId="7D8FD7FB" w:rsidR="006051BF" w:rsidRPr="00C35FA9" w:rsidRDefault="006051BF" w:rsidP="00AD1F98">
      <w:pPr>
        <w:widowControl w:val="0"/>
        <w:spacing w:after="120"/>
        <w:ind w:firstLine="720"/>
        <w:jc w:val="both"/>
        <w:rPr>
          <w:szCs w:val="28"/>
          <w:lang w:val="af-ZA"/>
        </w:rPr>
      </w:pPr>
      <w:r w:rsidRPr="00C35FA9">
        <w:rPr>
          <w:szCs w:val="28"/>
          <w:lang w:val="da-DK"/>
        </w:rPr>
        <w:t xml:space="preserve">- Rà soát, kiểm tra và kịp thời báo cáo Ủy ban nhân dân </w:t>
      </w:r>
      <w:r w:rsidR="00FB1085" w:rsidRPr="00C35FA9">
        <w:rPr>
          <w:szCs w:val="28"/>
          <w:lang w:val="da-DK"/>
        </w:rPr>
        <w:t xml:space="preserve">huyện </w:t>
      </w:r>
      <w:r w:rsidRPr="00C35FA9">
        <w:rPr>
          <w:szCs w:val="28"/>
          <w:lang w:val="da-DK"/>
        </w:rPr>
        <w:t xml:space="preserve">xem xét đối với các đơn vị </w:t>
      </w:r>
      <w:r w:rsidR="00A900EE" w:rsidRPr="00C35FA9">
        <w:rPr>
          <w:szCs w:val="28"/>
          <w:lang w:val="da-DK"/>
        </w:rPr>
        <w:t>thực hiện</w:t>
      </w:r>
      <w:r w:rsidRPr="00C35FA9">
        <w:rPr>
          <w:szCs w:val="28"/>
          <w:lang w:val="da-DK"/>
        </w:rPr>
        <w:t xml:space="preserve"> kế hoạch đầu tư </w:t>
      </w:r>
      <w:r w:rsidR="00CB7B28">
        <w:rPr>
          <w:szCs w:val="28"/>
          <w:lang w:val="da-DK"/>
        </w:rPr>
        <w:t xml:space="preserve">công </w:t>
      </w:r>
      <w:r w:rsidRPr="00C35FA9">
        <w:rPr>
          <w:szCs w:val="28"/>
          <w:lang w:val="da-DK"/>
        </w:rPr>
        <w:t>năm 20</w:t>
      </w:r>
      <w:r w:rsidR="00CB7B28">
        <w:rPr>
          <w:szCs w:val="28"/>
          <w:lang w:val="da-DK"/>
        </w:rPr>
        <w:t>23</w:t>
      </w:r>
      <w:r w:rsidRPr="00C35FA9">
        <w:rPr>
          <w:szCs w:val="28"/>
          <w:lang w:val="da-DK"/>
        </w:rPr>
        <w:t xml:space="preserve"> không </w:t>
      </w:r>
      <w:r w:rsidR="00AC2EF7" w:rsidRPr="00C35FA9">
        <w:rPr>
          <w:szCs w:val="28"/>
          <w:lang w:val="da-DK"/>
        </w:rPr>
        <w:t>đúng quy định</w:t>
      </w:r>
      <w:r w:rsidRPr="00C35FA9">
        <w:rPr>
          <w:szCs w:val="28"/>
          <w:lang w:val="da-DK"/>
        </w:rPr>
        <w:t>.</w:t>
      </w:r>
      <w:r w:rsidRPr="00C35FA9">
        <w:rPr>
          <w:szCs w:val="28"/>
          <w:lang w:val="af-ZA"/>
        </w:rPr>
        <w:t xml:space="preserve"> Thông báo các </w:t>
      </w:r>
      <w:r w:rsidR="001C68F6" w:rsidRPr="00C35FA9">
        <w:rPr>
          <w:szCs w:val="28"/>
          <w:lang w:val="af-ZA"/>
        </w:rPr>
        <w:t>xã, thị trấn</w:t>
      </w:r>
      <w:r w:rsidRPr="00C35FA9">
        <w:rPr>
          <w:szCs w:val="28"/>
          <w:lang w:val="af-ZA"/>
        </w:rPr>
        <w:t xml:space="preserve"> đủ điều kiện hoặc không đủ điều kiện bố trí khởi công dự án mới (</w:t>
      </w:r>
      <w:r w:rsidRPr="00C35FA9">
        <w:rPr>
          <w:i/>
          <w:szCs w:val="28"/>
          <w:lang w:val="af-ZA"/>
        </w:rPr>
        <w:t>do chưa xử lý dứt điểm nợ đọng xây dựng cơ bản theo quy định</w:t>
      </w:r>
      <w:r w:rsidRPr="00C35FA9">
        <w:rPr>
          <w:szCs w:val="28"/>
          <w:lang w:val="af-ZA"/>
        </w:rPr>
        <w:t>).</w:t>
      </w:r>
    </w:p>
    <w:p w14:paraId="52046694" w14:textId="05FED970" w:rsidR="006051BF" w:rsidRPr="00C35FA9" w:rsidRDefault="006051BF" w:rsidP="00AD1F98">
      <w:pPr>
        <w:widowControl w:val="0"/>
        <w:spacing w:after="120"/>
        <w:ind w:firstLine="720"/>
        <w:jc w:val="both"/>
        <w:rPr>
          <w:szCs w:val="28"/>
          <w:lang w:val="af-ZA"/>
        </w:rPr>
      </w:pPr>
      <w:r w:rsidRPr="00C35FA9">
        <w:rPr>
          <w:szCs w:val="28"/>
          <w:lang w:val="af-ZA"/>
        </w:rPr>
        <w:t>- Tăng cường quản lý chặt chẽ các nguồn vốn đầu tư theo quy định của Luật Đầu tư công; sử dụng vốn đầu tư đúng mục đích, hiệu quả, chủ động tham mưu cấp có thẩm quyền điều chuyển kế hoạch vốn từ các dự án không có khả năng giải ngân hết vốn sang các dự án thiếu vốn; k</w:t>
      </w:r>
      <w:r w:rsidRPr="00C35FA9">
        <w:rPr>
          <w:szCs w:val="28"/>
          <w:lang w:val="da-DK"/>
        </w:rPr>
        <w:t xml:space="preserve">ịp thời tham mưu Ủy ban nhân dân </w:t>
      </w:r>
      <w:r w:rsidR="00BF0A17" w:rsidRPr="00C35FA9">
        <w:rPr>
          <w:szCs w:val="28"/>
          <w:lang w:val="da-DK"/>
        </w:rPr>
        <w:t xml:space="preserve">huyện </w:t>
      </w:r>
      <w:r w:rsidRPr="00C35FA9">
        <w:rPr>
          <w:szCs w:val="28"/>
          <w:lang w:val="da-DK"/>
        </w:rPr>
        <w:t>trình T</w:t>
      </w:r>
      <w:r w:rsidR="00E16334" w:rsidRPr="00C35FA9">
        <w:rPr>
          <w:szCs w:val="28"/>
          <w:lang w:val="da-DK"/>
        </w:rPr>
        <w:t>hường trực Hội đồng nhân dân huyện</w:t>
      </w:r>
      <w:r w:rsidR="00176396" w:rsidRPr="00C35FA9">
        <w:rPr>
          <w:szCs w:val="28"/>
          <w:lang w:val="da-DK"/>
        </w:rPr>
        <w:t xml:space="preserve"> phân bổ các nguồn vốn đầu tư </w:t>
      </w:r>
      <w:r w:rsidRPr="00C35FA9">
        <w:rPr>
          <w:szCs w:val="28"/>
          <w:lang w:val="da-DK"/>
        </w:rPr>
        <w:t xml:space="preserve">phát sinh trong quá trình triển khai thực hiện kế hoạch đầu tư </w:t>
      </w:r>
      <w:r w:rsidR="008831A1">
        <w:rPr>
          <w:szCs w:val="28"/>
          <w:lang w:val="da-DK"/>
        </w:rPr>
        <w:t xml:space="preserve">công </w:t>
      </w:r>
      <w:r w:rsidRPr="00C35FA9">
        <w:rPr>
          <w:szCs w:val="28"/>
          <w:lang w:val="da-DK"/>
        </w:rPr>
        <w:t>n</w:t>
      </w:r>
      <w:r w:rsidR="005031D7" w:rsidRPr="00C35FA9">
        <w:rPr>
          <w:szCs w:val="28"/>
          <w:lang w:val="da-DK"/>
        </w:rPr>
        <w:t>ăm 20</w:t>
      </w:r>
      <w:r w:rsidR="008831A1">
        <w:rPr>
          <w:szCs w:val="28"/>
          <w:lang w:val="da-DK"/>
        </w:rPr>
        <w:t>23</w:t>
      </w:r>
      <w:r w:rsidRPr="00C35FA9">
        <w:rPr>
          <w:szCs w:val="28"/>
          <w:lang w:val="da-DK"/>
        </w:rPr>
        <w:t>.</w:t>
      </w:r>
    </w:p>
    <w:p w14:paraId="0DE02A83" w14:textId="77777777" w:rsidR="006051BF" w:rsidRPr="00C35FA9" w:rsidRDefault="006051BF" w:rsidP="00AD1F98">
      <w:pPr>
        <w:widowControl w:val="0"/>
        <w:spacing w:after="120"/>
        <w:ind w:firstLine="720"/>
        <w:jc w:val="both"/>
        <w:rPr>
          <w:szCs w:val="28"/>
          <w:lang w:val="af-ZA"/>
        </w:rPr>
      </w:pPr>
      <w:r w:rsidRPr="00C35FA9">
        <w:rPr>
          <w:szCs w:val="28"/>
          <w:lang w:val="af-ZA"/>
        </w:rPr>
        <w:t xml:space="preserve">- </w:t>
      </w:r>
      <w:r w:rsidR="00D668CE" w:rsidRPr="00C35FA9">
        <w:rPr>
          <w:szCs w:val="28"/>
          <w:lang w:val="af-ZA"/>
        </w:rPr>
        <w:t>T</w:t>
      </w:r>
      <w:r w:rsidRPr="00C35FA9">
        <w:rPr>
          <w:szCs w:val="28"/>
          <w:lang w:val="af-ZA"/>
        </w:rPr>
        <w:t xml:space="preserve">riển khai công trình, dự án sử dụng nguồn thu tiền sử dụng đất khi có nguồn thu nộp vào ngân sách. Tăng cường kiểm tra, giám sát các dự án khai thác quỹ đất tạo vốn đầu tư xây dựng kết cấu hạ tầng </w:t>
      </w:r>
      <w:r w:rsidR="00732B99" w:rsidRPr="00C35FA9">
        <w:rPr>
          <w:szCs w:val="28"/>
          <w:lang w:val="af-ZA"/>
        </w:rPr>
        <w:t>tại thị trấn</w:t>
      </w:r>
      <w:r w:rsidR="008F23E5" w:rsidRPr="00C35FA9">
        <w:rPr>
          <w:szCs w:val="28"/>
          <w:lang w:val="af-ZA"/>
        </w:rPr>
        <w:t xml:space="preserve"> và các xã </w:t>
      </w:r>
      <w:r w:rsidR="008F23E5" w:rsidRPr="002D6ED8">
        <w:rPr>
          <w:i/>
          <w:iCs/>
          <w:szCs w:val="28"/>
          <w:lang w:val="af-ZA"/>
        </w:rPr>
        <w:t>(nếu phát sinh)</w:t>
      </w:r>
      <w:r w:rsidRPr="00C35FA9">
        <w:rPr>
          <w:szCs w:val="28"/>
          <w:lang w:val="af-ZA"/>
        </w:rPr>
        <w:t>.</w:t>
      </w:r>
    </w:p>
    <w:p w14:paraId="6BCBA8E5" w14:textId="21FD337C" w:rsidR="006051BF" w:rsidRPr="00C35FA9" w:rsidRDefault="006051BF" w:rsidP="00AD1F98">
      <w:pPr>
        <w:spacing w:after="120"/>
        <w:ind w:firstLine="720"/>
        <w:jc w:val="both"/>
        <w:rPr>
          <w:szCs w:val="28"/>
          <w:lang w:val="da-DK"/>
        </w:rPr>
      </w:pPr>
      <w:r w:rsidRPr="00C35FA9">
        <w:rPr>
          <w:szCs w:val="28"/>
          <w:lang w:val="da-DK"/>
        </w:rPr>
        <w:t xml:space="preserve">- Theo dõi, đánh giá việc thực hiện và giải ngân các dự án thuộc </w:t>
      </w:r>
      <w:r w:rsidR="0033718D" w:rsidRPr="0033718D">
        <w:rPr>
          <w:szCs w:val="28"/>
          <w:lang w:val="da-DK"/>
        </w:rPr>
        <w:t>Kế hoạch đầu tư nguồn ngân sách nhà nước năm 2023</w:t>
      </w:r>
      <w:r w:rsidRPr="00C35FA9">
        <w:rPr>
          <w:szCs w:val="28"/>
          <w:lang w:val="da-DK"/>
        </w:rPr>
        <w:t>; báo cáo</w:t>
      </w:r>
      <w:r w:rsidR="005031D7" w:rsidRPr="00C35FA9">
        <w:rPr>
          <w:szCs w:val="28"/>
          <w:lang w:val="da-DK"/>
        </w:rPr>
        <w:t xml:space="preserve"> định kỳ về</w:t>
      </w:r>
      <w:r w:rsidRPr="00C35FA9">
        <w:rPr>
          <w:szCs w:val="28"/>
          <w:lang w:val="da-DK"/>
        </w:rPr>
        <w:t xml:space="preserve"> tình hình thực hiện</w:t>
      </w:r>
      <w:r w:rsidR="005031D7" w:rsidRPr="00C35FA9">
        <w:rPr>
          <w:szCs w:val="28"/>
          <w:lang w:val="da-DK"/>
        </w:rPr>
        <w:t xml:space="preserve"> và</w:t>
      </w:r>
      <w:r w:rsidRPr="00C35FA9">
        <w:rPr>
          <w:szCs w:val="28"/>
          <w:lang w:val="da-DK"/>
        </w:rPr>
        <w:t xml:space="preserve"> </w:t>
      </w:r>
      <w:r w:rsidR="005031D7" w:rsidRPr="00C35FA9">
        <w:rPr>
          <w:szCs w:val="28"/>
          <w:lang w:val="da-DK"/>
        </w:rPr>
        <w:t xml:space="preserve">giải ngân </w:t>
      </w:r>
      <w:r w:rsidR="0033718D" w:rsidRPr="0033718D">
        <w:rPr>
          <w:szCs w:val="28"/>
          <w:lang w:val="da-DK"/>
        </w:rPr>
        <w:t>Kế hoạch đầu tư nguồn ngân sách nhà nước năm 2023</w:t>
      </w:r>
      <w:r w:rsidR="005031D7" w:rsidRPr="00C35FA9">
        <w:rPr>
          <w:szCs w:val="28"/>
          <w:lang w:val="da-DK"/>
        </w:rPr>
        <w:t xml:space="preserve"> và </w:t>
      </w:r>
      <w:r w:rsidR="000C709D" w:rsidRPr="00C35FA9">
        <w:rPr>
          <w:szCs w:val="28"/>
          <w:lang w:val="da-DK"/>
        </w:rPr>
        <w:t>đôn đốc, kiểm soát</w:t>
      </w:r>
      <w:r w:rsidR="00FB686F" w:rsidRPr="00C35FA9">
        <w:rPr>
          <w:szCs w:val="28"/>
          <w:lang w:val="da-DK"/>
        </w:rPr>
        <w:t xml:space="preserve"> </w:t>
      </w:r>
      <w:r w:rsidR="00964DDB" w:rsidRPr="00C35FA9">
        <w:rPr>
          <w:szCs w:val="28"/>
          <w:lang w:val="da-DK"/>
        </w:rPr>
        <w:t xml:space="preserve">các đơn vị chủ đầu tư dự án </w:t>
      </w:r>
      <w:r w:rsidR="005031D7" w:rsidRPr="00C35FA9">
        <w:rPr>
          <w:szCs w:val="28"/>
          <w:lang w:val="da-DK"/>
        </w:rPr>
        <w:t xml:space="preserve">cập nhật lên Hệ thống thông tin quản lý đầu tư công </w:t>
      </w:r>
      <w:r w:rsidRPr="00C35FA9">
        <w:rPr>
          <w:szCs w:val="28"/>
          <w:lang w:val="da-DK"/>
        </w:rPr>
        <w:t xml:space="preserve">theo đúng quy định. </w:t>
      </w:r>
    </w:p>
    <w:p w14:paraId="7F1B5A11" w14:textId="77777777" w:rsidR="006051BF" w:rsidRPr="00C35FA9" w:rsidRDefault="006051BF" w:rsidP="00AD1F98">
      <w:pPr>
        <w:widowControl w:val="0"/>
        <w:spacing w:after="120"/>
        <w:ind w:firstLine="720"/>
        <w:jc w:val="both"/>
        <w:rPr>
          <w:iCs/>
          <w:szCs w:val="28"/>
          <w:lang w:val="af-ZA"/>
        </w:rPr>
      </w:pPr>
      <w:r w:rsidRPr="00C35FA9">
        <w:rPr>
          <w:szCs w:val="28"/>
          <w:lang w:val="af-ZA"/>
        </w:rPr>
        <w:t xml:space="preserve">- </w:t>
      </w:r>
      <w:r w:rsidRPr="00C35FA9">
        <w:rPr>
          <w:iCs/>
          <w:szCs w:val="28"/>
          <w:lang w:val="af-ZA"/>
        </w:rPr>
        <w:t>Tăng cường thanh tra, kiểm tra, giám sát, đánh giá việc quản lý và sử dụng vốn của các dự án đầu tư bằng các nguồn vốn đầu tư nhằm</w:t>
      </w:r>
      <w:r w:rsidRPr="00C35FA9">
        <w:rPr>
          <w:szCs w:val="28"/>
          <w:lang w:val="da-DK"/>
        </w:rPr>
        <w:t xml:space="preserve"> đẩy nhanh tiến độ triển khai thực hiện,</w:t>
      </w:r>
      <w:r w:rsidRPr="00C35FA9">
        <w:rPr>
          <w:szCs w:val="28"/>
          <w:lang w:val="af-ZA"/>
        </w:rPr>
        <w:t xml:space="preserve"> </w:t>
      </w:r>
      <w:r w:rsidRPr="00C35FA9">
        <w:rPr>
          <w:szCs w:val="28"/>
          <w:lang w:val="da-DK"/>
        </w:rPr>
        <w:t>đảm bảo đúng theo quy hoạch, kế hoạch được duyệt</w:t>
      </w:r>
      <w:r w:rsidRPr="00C35FA9">
        <w:rPr>
          <w:iCs/>
          <w:szCs w:val="28"/>
          <w:lang w:val="af-ZA"/>
        </w:rPr>
        <w:t>.</w:t>
      </w:r>
    </w:p>
    <w:p w14:paraId="575B2833" w14:textId="7784ADC1" w:rsidR="00FA5D68" w:rsidRPr="00C35FA9" w:rsidRDefault="001A24CA" w:rsidP="00AD1F98">
      <w:pPr>
        <w:spacing w:after="120"/>
        <w:ind w:firstLine="720"/>
        <w:jc w:val="both"/>
        <w:rPr>
          <w:szCs w:val="28"/>
          <w:lang w:val="es-ES"/>
        </w:rPr>
      </w:pPr>
      <w:r w:rsidRPr="00C35FA9">
        <w:rPr>
          <w:bCs/>
          <w:szCs w:val="28"/>
          <w:lang w:val="af-ZA"/>
        </w:rPr>
        <w:t xml:space="preserve">- Đảm bảo cân đối nguồn vốn cho đầu tư phát triển; kịp thời báo cáo các </w:t>
      </w:r>
      <w:r w:rsidR="005031D7" w:rsidRPr="00C35FA9">
        <w:rPr>
          <w:bCs/>
          <w:szCs w:val="28"/>
          <w:lang w:val="af-ZA"/>
        </w:rPr>
        <w:t xml:space="preserve">nguồn thu tiền sử dụng đất từ các các dự án khai thác quỹ đất, các </w:t>
      </w:r>
      <w:r w:rsidRPr="00C35FA9">
        <w:rPr>
          <w:bCs/>
          <w:szCs w:val="28"/>
          <w:lang w:val="af-ZA"/>
        </w:rPr>
        <w:t xml:space="preserve">khoản thu </w:t>
      </w:r>
      <w:r w:rsidR="005031D7" w:rsidRPr="00C35FA9">
        <w:rPr>
          <w:bCs/>
          <w:szCs w:val="28"/>
          <w:lang w:val="af-ZA"/>
        </w:rPr>
        <w:t xml:space="preserve">được </w:t>
      </w:r>
      <w:r w:rsidRPr="00C35FA9">
        <w:rPr>
          <w:bCs/>
          <w:szCs w:val="28"/>
          <w:lang w:val="af-ZA"/>
        </w:rPr>
        <w:t xml:space="preserve">để lại cho đầu tư chưa đưa vào cân đối nhà nước </w:t>
      </w:r>
      <w:r w:rsidR="00157DA5" w:rsidRPr="00C35FA9">
        <w:rPr>
          <w:bCs/>
          <w:szCs w:val="28"/>
          <w:lang w:val="af-ZA"/>
        </w:rPr>
        <w:t>tham mưu Ủy ban nhân dân huyện trình Hội đồng nhân dân huyện cho chủ tương thực hiện</w:t>
      </w:r>
      <w:r w:rsidRPr="00C35FA9">
        <w:rPr>
          <w:bCs/>
          <w:szCs w:val="28"/>
          <w:lang w:val="af-ZA"/>
        </w:rPr>
        <w:t>.</w:t>
      </w:r>
    </w:p>
    <w:p w14:paraId="5F220744" w14:textId="77777777" w:rsidR="00FA5D68" w:rsidRPr="00C35FA9" w:rsidRDefault="00FA5D68" w:rsidP="00AD1F98">
      <w:pPr>
        <w:spacing w:after="120"/>
        <w:ind w:firstLine="720"/>
        <w:jc w:val="both"/>
        <w:rPr>
          <w:szCs w:val="28"/>
          <w:lang w:val="da-DK"/>
        </w:rPr>
      </w:pPr>
      <w:r w:rsidRPr="00C35FA9">
        <w:rPr>
          <w:bCs/>
          <w:szCs w:val="28"/>
          <w:lang w:val="af-ZA"/>
        </w:rPr>
        <w:t>- Kiểm soát chặt chẽ d</w:t>
      </w:r>
      <w:r w:rsidR="00A07806" w:rsidRPr="00C35FA9">
        <w:rPr>
          <w:bCs/>
          <w:szCs w:val="28"/>
          <w:lang w:val="af-ZA"/>
        </w:rPr>
        <w:t>ự toán chi ngân sách địa phương; q</w:t>
      </w:r>
      <w:r w:rsidRPr="00C35FA9">
        <w:rPr>
          <w:szCs w:val="28"/>
          <w:lang w:val="da-DK"/>
        </w:rPr>
        <w:t xml:space="preserve">uản lý chặt chẽ và hạn chế tối đa việc ứng trước dự toán ngân sách năm sau. </w:t>
      </w:r>
    </w:p>
    <w:p w14:paraId="377D9445" w14:textId="77777777" w:rsidR="00FA5D68" w:rsidRPr="00C35FA9" w:rsidRDefault="00FA5D68" w:rsidP="00AD1F98">
      <w:pPr>
        <w:spacing w:after="120"/>
        <w:ind w:firstLine="720"/>
        <w:jc w:val="both"/>
        <w:rPr>
          <w:szCs w:val="28"/>
          <w:lang w:val="da-DK"/>
        </w:rPr>
      </w:pPr>
      <w:r w:rsidRPr="00C35FA9">
        <w:rPr>
          <w:szCs w:val="28"/>
          <w:lang w:val="da-DK"/>
        </w:rPr>
        <w:t>- Hướng dẫn thủ tục thanh, quyết toán vốn đầu tư theo đúng quy định. Nâng cao năng lực, hiệu quả khai thác nguồn lực tài chính trong việc quản lý, sử dụng tài sản công.</w:t>
      </w:r>
    </w:p>
    <w:p w14:paraId="67ADE95D" w14:textId="47BC0B88" w:rsidR="006051BF" w:rsidRPr="00C35FA9" w:rsidRDefault="006051BF" w:rsidP="00AD1F98">
      <w:pPr>
        <w:spacing w:after="120"/>
        <w:ind w:firstLine="720"/>
        <w:jc w:val="both"/>
        <w:rPr>
          <w:szCs w:val="28"/>
          <w:lang w:val="it-IT"/>
        </w:rPr>
      </w:pPr>
      <w:r w:rsidRPr="00C35FA9">
        <w:rPr>
          <w:szCs w:val="28"/>
          <w:lang w:val="it-IT"/>
        </w:rPr>
        <w:t xml:space="preserve">- Định kỳ hàng tháng báo cáo tình hình giải ngân </w:t>
      </w:r>
      <w:r w:rsidR="0033718D" w:rsidRPr="0033718D">
        <w:rPr>
          <w:szCs w:val="28"/>
          <w:lang w:val="it-IT"/>
        </w:rPr>
        <w:t>Kế hoạch đầu tư nguồn ngân sách nhà nước năm 2023</w:t>
      </w:r>
      <w:r w:rsidRPr="00C35FA9">
        <w:rPr>
          <w:szCs w:val="28"/>
          <w:lang w:val="it-IT"/>
        </w:rPr>
        <w:t xml:space="preserve"> cho Sở Kế hoạch và Đầu tư</w:t>
      </w:r>
      <w:r w:rsidR="00F67D28" w:rsidRPr="00C35FA9">
        <w:rPr>
          <w:szCs w:val="28"/>
          <w:lang w:val="it-IT"/>
        </w:rPr>
        <w:t>, Sở Tài chính theo quy định.</w:t>
      </w:r>
    </w:p>
    <w:p w14:paraId="15DE8DDF" w14:textId="77777777" w:rsidR="00FA5D68" w:rsidRPr="00C35FA9" w:rsidRDefault="00744784" w:rsidP="00AD1F98">
      <w:pPr>
        <w:spacing w:after="120"/>
        <w:ind w:firstLine="720"/>
        <w:jc w:val="both"/>
        <w:rPr>
          <w:b/>
          <w:szCs w:val="28"/>
          <w:lang w:val="da-DK"/>
        </w:rPr>
      </w:pPr>
      <w:r w:rsidRPr="00C35FA9">
        <w:rPr>
          <w:b/>
          <w:szCs w:val="28"/>
          <w:lang w:val="da-DK"/>
        </w:rPr>
        <w:t>4</w:t>
      </w:r>
      <w:r w:rsidR="00A07806" w:rsidRPr="00C35FA9">
        <w:rPr>
          <w:b/>
          <w:szCs w:val="28"/>
          <w:lang w:val="da-DK"/>
        </w:rPr>
        <w:t>.</w:t>
      </w:r>
      <w:r w:rsidR="00FA5D68" w:rsidRPr="00C35FA9">
        <w:rPr>
          <w:b/>
          <w:szCs w:val="28"/>
          <w:lang w:val="da-DK"/>
        </w:rPr>
        <w:t xml:space="preserve"> Kho bạc Nhà nước </w:t>
      </w:r>
      <w:r w:rsidR="00F54DB0" w:rsidRPr="00C35FA9">
        <w:rPr>
          <w:b/>
          <w:szCs w:val="28"/>
          <w:lang w:val="da-DK"/>
        </w:rPr>
        <w:t>huyện</w:t>
      </w:r>
      <w:r w:rsidR="00FA5D68" w:rsidRPr="00C35FA9">
        <w:rPr>
          <w:b/>
          <w:szCs w:val="28"/>
          <w:lang w:val="da-DK"/>
        </w:rPr>
        <w:t xml:space="preserve"> chủ trì, phối hợp với các đơn vị có liên quan:</w:t>
      </w:r>
    </w:p>
    <w:p w14:paraId="15F56BDF" w14:textId="67A05D83" w:rsidR="00FA5D68" w:rsidRPr="00C35FA9" w:rsidRDefault="00FA5D68" w:rsidP="00AD1F98">
      <w:pPr>
        <w:spacing w:after="120"/>
        <w:ind w:firstLine="720"/>
        <w:jc w:val="both"/>
        <w:rPr>
          <w:spacing w:val="-2"/>
          <w:szCs w:val="28"/>
          <w:lang w:val="af-ZA"/>
        </w:rPr>
      </w:pPr>
      <w:r w:rsidRPr="00C35FA9">
        <w:rPr>
          <w:szCs w:val="28"/>
          <w:lang w:val="da-DK"/>
        </w:rPr>
        <w:lastRenderedPageBreak/>
        <w:t xml:space="preserve"> </w:t>
      </w:r>
      <w:r w:rsidR="006051BF" w:rsidRPr="00C35FA9">
        <w:rPr>
          <w:szCs w:val="28"/>
          <w:lang w:val="da-DK"/>
        </w:rPr>
        <w:t>B</w:t>
      </w:r>
      <w:r w:rsidR="004E55DC" w:rsidRPr="00C35FA9">
        <w:rPr>
          <w:szCs w:val="28"/>
          <w:lang w:val="da-DK"/>
        </w:rPr>
        <w:t>áo cáo Ủy ban nhân dân huyện</w:t>
      </w:r>
      <w:r w:rsidRPr="00C35FA9">
        <w:rPr>
          <w:szCs w:val="28"/>
          <w:lang w:val="da-DK"/>
        </w:rPr>
        <w:t xml:space="preserve">, đồng gửi </w:t>
      </w:r>
      <w:r w:rsidR="003E3C4D" w:rsidRPr="00C35FA9">
        <w:rPr>
          <w:szCs w:val="28"/>
          <w:lang w:val="da-DK"/>
        </w:rPr>
        <w:t xml:space="preserve">Phòng Tài chính – Kế hoạch </w:t>
      </w:r>
      <w:r w:rsidRPr="00C35FA9">
        <w:rPr>
          <w:szCs w:val="28"/>
          <w:lang w:val="da-DK"/>
        </w:rPr>
        <w:t xml:space="preserve"> kết quả giải ngân kế hoạch vốn đầu tư ngân sách nhà nước</w:t>
      </w:r>
      <w:r w:rsidR="006051BF" w:rsidRPr="00C35FA9">
        <w:rPr>
          <w:szCs w:val="28"/>
          <w:lang w:val="da-DK"/>
        </w:rPr>
        <w:t xml:space="preserve"> năm </w:t>
      </w:r>
      <w:r w:rsidR="0033718D">
        <w:rPr>
          <w:szCs w:val="28"/>
          <w:lang w:val="da-DK"/>
        </w:rPr>
        <w:t>2023</w:t>
      </w:r>
      <w:r w:rsidRPr="00C35FA9">
        <w:rPr>
          <w:szCs w:val="28"/>
          <w:lang w:val="da-DK"/>
        </w:rPr>
        <w:t xml:space="preserve"> hằng thán</w:t>
      </w:r>
      <w:r w:rsidR="003E3C4D" w:rsidRPr="00C35FA9">
        <w:rPr>
          <w:szCs w:val="28"/>
          <w:lang w:val="da-DK"/>
        </w:rPr>
        <w:t xml:space="preserve">g theo đúng thời gian quy định; </w:t>
      </w:r>
      <w:r w:rsidRPr="00C35FA9">
        <w:rPr>
          <w:iCs/>
          <w:szCs w:val="28"/>
          <w:lang w:val="af-ZA"/>
        </w:rPr>
        <w:t xml:space="preserve">tuyệt đối không giải ngân vốn cho các dự án </w:t>
      </w:r>
      <w:r w:rsidRPr="00C35FA9">
        <w:rPr>
          <w:spacing w:val="-2"/>
          <w:szCs w:val="28"/>
          <w:lang w:val="af-ZA"/>
        </w:rPr>
        <w:t>bố trí vốn đầu tư không đúng quy định (</w:t>
      </w:r>
      <w:r w:rsidRPr="00C35FA9">
        <w:rPr>
          <w:i/>
          <w:spacing w:val="-2"/>
          <w:szCs w:val="28"/>
          <w:lang w:val="af-ZA"/>
        </w:rPr>
        <w:t>quyết định đầu tư không đảm bảo thời gian; quyết định phê duyệt dự án khi chưa có quyết định phê duyệt chủ trương đầu tư; bố trí vốn khởi công dự án mới khi chưa xử lý dứt điểm nợ đọng xây dựng cơ bản theo quy định...</w:t>
      </w:r>
      <w:r w:rsidRPr="00C35FA9">
        <w:rPr>
          <w:spacing w:val="-2"/>
          <w:szCs w:val="28"/>
          <w:lang w:val="af-ZA"/>
        </w:rPr>
        <w:t>)</w:t>
      </w:r>
      <w:r w:rsidR="003E3C4D" w:rsidRPr="00C35FA9">
        <w:rPr>
          <w:spacing w:val="-2"/>
          <w:szCs w:val="28"/>
          <w:lang w:val="af-ZA"/>
        </w:rPr>
        <w:t>.</w:t>
      </w:r>
    </w:p>
    <w:p w14:paraId="033804E9" w14:textId="2770EA06" w:rsidR="00DE169E" w:rsidRPr="00C35FA9" w:rsidRDefault="00AB5616" w:rsidP="00AD1F98">
      <w:pPr>
        <w:spacing w:after="120"/>
        <w:ind w:firstLine="720"/>
        <w:jc w:val="both"/>
        <w:rPr>
          <w:szCs w:val="28"/>
          <w:lang w:val="af-ZA"/>
        </w:rPr>
      </w:pPr>
      <w:r w:rsidRPr="00C35FA9">
        <w:rPr>
          <w:szCs w:val="28"/>
          <w:lang w:val="af-ZA"/>
        </w:rPr>
        <w:t>Ủy ban nhân dân huyện</w:t>
      </w:r>
      <w:r w:rsidR="00000A95" w:rsidRPr="00C35FA9">
        <w:rPr>
          <w:szCs w:val="28"/>
          <w:lang w:val="af-ZA"/>
        </w:rPr>
        <w:t xml:space="preserve"> </w:t>
      </w:r>
      <w:r w:rsidR="002E2421" w:rsidRPr="00C35FA9">
        <w:rPr>
          <w:szCs w:val="28"/>
          <w:lang w:val="af-ZA"/>
        </w:rPr>
        <w:t>kính trình Hội đồng nhân dân</w:t>
      </w:r>
      <w:r w:rsidR="00E370DC" w:rsidRPr="00C35FA9">
        <w:rPr>
          <w:szCs w:val="28"/>
          <w:lang w:val="af-ZA"/>
        </w:rPr>
        <w:t xml:space="preserve"> huyện khóa X</w:t>
      </w:r>
      <w:r w:rsidR="0036055B">
        <w:rPr>
          <w:szCs w:val="28"/>
          <w:lang w:val="af-ZA"/>
        </w:rPr>
        <w:t>I</w:t>
      </w:r>
      <w:r w:rsidR="002E2421" w:rsidRPr="00C35FA9">
        <w:rPr>
          <w:szCs w:val="28"/>
          <w:lang w:val="af-ZA"/>
        </w:rPr>
        <w:t xml:space="preserve">, kỳ họp thứ </w:t>
      </w:r>
      <w:r w:rsidR="0036055B">
        <w:rPr>
          <w:szCs w:val="28"/>
          <w:lang w:val="af-ZA"/>
        </w:rPr>
        <w:t>5</w:t>
      </w:r>
      <w:r w:rsidR="002E2421" w:rsidRPr="00C35FA9">
        <w:rPr>
          <w:szCs w:val="28"/>
          <w:lang w:val="af-ZA"/>
        </w:rPr>
        <w:t xml:space="preserve"> xem xét, phê </w:t>
      </w:r>
      <w:r w:rsidR="00386EF2" w:rsidRPr="00C35FA9">
        <w:rPr>
          <w:szCs w:val="28"/>
          <w:lang w:val="af-ZA"/>
        </w:rPr>
        <w:t>duyệt</w:t>
      </w:r>
      <w:r w:rsidR="00DE169E" w:rsidRPr="00C35FA9">
        <w:rPr>
          <w:szCs w:val="28"/>
          <w:lang w:val="af-ZA"/>
        </w:rPr>
        <w:t>.</w:t>
      </w:r>
      <w:r w:rsidR="008D4CB3" w:rsidRPr="00C35FA9">
        <w:rPr>
          <w:szCs w:val="28"/>
          <w:lang w:val="af-ZA"/>
        </w:rPr>
        <w:t>/.</w:t>
      </w:r>
    </w:p>
    <w:p w14:paraId="17210948" w14:textId="77777777" w:rsidR="00E87B5F" w:rsidRPr="00190E41" w:rsidRDefault="00E87B5F" w:rsidP="00190E41">
      <w:pPr>
        <w:jc w:val="both"/>
        <w:rPr>
          <w:color w:val="0000FF"/>
          <w:sz w:val="12"/>
          <w:szCs w:val="28"/>
          <w:lang w:val="af-ZA"/>
        </w:rPr>
      </w:pPr>
    </w:p>
    <w:tbl>
      <w:tblPr>
        <w:tblW w:w="5000" w:type="pct"/>
        <w:tblLook w:val="01E0" w:firstRow="1" w:lastRow="1" w:firstColumn="1" w:lastColumn="1" w:noHBand="0" w:noVBand="0"/>
      </w:tblPr>
      <w:tblGrid>
        <w:gridCol w:w="4532"/>
        <w:gridCol w:w="4540"/>
      </w:tblGrid>
      <w:tr w:rsidR="00DE169E" w:rsidRPr="009D3D86" w14:paraId="60E25FB8" w14:textId="77777777" w:rsidTr="00F64212">
        <w:tc>
          <w:tcPr>
            <w:tcW w:w="2498" w:type="pct"/>
          </w:tcPr>
          <w:p w14:paraId="696DD032" w14:textId="77777777" w:rsidR="00F64212" w:rsidRPr="00556688" w:rsidRDefault="00F64212" w:rsidP="00C407E7">
            <w:pPr>
              <w:widowControl w:val="0"/>
              <w:jc w:val="both"/>
              <w:rPr>
                <w:b/>
                <w:i/>
                <w:sz w:val="24"/>
                <w:szCs w:val="24"/>
                <w:lang w:val="af-ZA"/>
              </w:rPr>
            </w:pPr>
          </w:p>
          <w:p w14:paraId="34D8F21F" w14:textId="77777777" w:rsidR="00DE169E" w:rsidRPr="00556688" w:rsidRDefault="00DE169E" w:rsidP="00C407E7">
            <w:pPr>
              <w:widowControl w:val="0"/>
              <w:jc w:val="both"/>
              <w:rPr>
                <w:b/>
                <w:sz w:val="24"/>
                <w:szCs w:val="24"/>
                <w:lang w:val="af-ZA"/>
              </w:rPr>
            </w:pPr>
            <w:r w:rsidRPr="00556688">
              <w:rPr>
                <w:b/>
                <w:i/>
                <w:sz w:val="24"/>
                <w:szCs w:val="24"/>
                <w:lang w:val="af-ZA"/>
              </w:rPr>
              <w:t>Nơi nhận:</w:t>
            </w:r>
            <w:r w:rsidRPr="00556688">
              <w:rPr>
                <w:b/>
                <w:sz w:val="24"/>
                <w:szCs w:val="24"/>
                <w:lang w:val="af-ZA"/>
              </w:rPr>
              <w:t xml:space="preserve"> </w:t>
            </w:r>
          </w:p>
          <w:p w14:paraId="01CD4E95" w14:textId="77777777" w:rsidR="00DE169E" w:rsidRPr="00556688" w:rsidRDefault="00DE169E" w:rsidP="00C407E7">
            <w:pPr>
              <w:widowControl w:val="0"/>
              <w:jc w:val="both"/>
              <w:rPr>
                <w:sz w:val="22"/>
                <w:lang w:val="af-ZA"/>
              </w:rPr>
            </w:pPr>
            <w:r w:rsidRPr="00556688">
              <w:rPr>
                <w:sz w:val="22"/>
                <w:lang w:val="af-ZA"/>
              </w:rPr>
              <w:t xml:space="preserve">- </w:t>
            </w:r>
            <w:r w:rsidR="005C3BB6" w:rsidRPr="00556688">
              <w:rPr>
                <w:sz w:val="22"/>
                <w:lang w:val="af-ZA"/>
              </w:rPr>
              <w:t xml:space="preserve">Hội đồng nhân dân </w:t>
            </w:r>
            <w:r w:rsidR="003D7DE0" w:rsidRPr="00556688">
              <w:rPr>
                <w:sz w:val="22"/>
                <w:lang w:val="af-ZA"/>
              </w:rPr>
              <w:t>huyện</w:t>
            </w:r>
            <w:r w:rsidRPr="00556688">
              <w:rPr>
                <w:sz w:val="22"/>
                <w:lang w:val="af-ZA"/>
              </w:rPr>
              <w:t>;</w:t>
            </w:r>
          </w:p>
          <w:p w14:paraId="3C4C49E6" w14:textId="77777777" w:rsidR="00DE169E" w:rsidRPr="00556688" w:rsidRDefault="00B90953" w:rsidP="00C407E7">
            <w:pPr>
              <w:widowControl w:val="0"/>
              <w:jc w:val="both"/>
              <w:rPr>
                <w:sz w:val="22"/>
                <w:lang w:val="af-ZA"/>
              </w:rPr>
            </w:pPr>
            <w:r w:rsidRPr="00556688">
              <w:rPr>
                <w:sz w:val="22"/>
                <w:lang w:val="af-ZA"/>
              </w:rPr>
              <w:t>- Thường trực</w:t>
            </w:r>
            <w:r w:rsidR="00DE169E" w:rsidRPr="00556688">
              <w:rPr>
                <w:sz w:val="22"/>
                <w:lang w:val="af-ZA"/>
              </w:rPr>
              <w:t xml:space="preserve"> </w:t>
            </w:r>
            <w:r w:rsidR="003D7DE0" w:rsidRPr="00556688">
              <w:rPr>
                <w:sz w:val="22"/>
                <w:lang w:val="af-ZA"/>
              </w:rPr>
              <w:t>Huyện</w:t>
            </w:r>
            <w:r w:rsidR="00DE169E" w:rsidRPr="00556688">
              <w:rPr>
                <w:sz w:val="22"/>
                <w:lang w:val="af-ZA"/>
              </w:rPr>
              <w:t xml:space="preserve"> ủy (</w:t>
            </w:r>
            <w:r w:rsidR="002872A8" w:rsidRPr="00556688">
              <w:rPr>
                <w:sz w:val="22"/>
                <w:lang w:val="af-ZA"/>
              </w:rPr>
              <w:t>b/c</w:t>
            </w:r>
            <w:r w:rsidR="00DE169E" w:rsidRPr="00556688">
              <w:rPr>
                <w:sz w:val="22"/>
                <w:lang w:val="af-ZA"/>
              </w:rPr>
              <w:t>)</w:t>
            </w:r>
            <w:r w:rsidR="003D7DE0" w:rsidRPr="00556688">
              <w:rPr>
                <w:sz w:val="22"/>
                <w:lang w:val="af-ZA"/>
              </w:rPr>
              <w:t>;</w:t>
            </w:r>
          </w:p>
          <w:p w14:paraId="55BBD6FF" w14:textId="77777777" w:rsidR="00DE169E" w:rsidRPr="00556688" w:rsidRDefault="00AE1AC1" w:rsidP="00C407E7">
            <w:pPr>
              <w:widowControl w:val="0"/>
              <w:jc w:val="both"/>
              <w:rPr>
                <w:sz w:val="22"/>
                <w:lang w:val="af-ZA"/>
              </w:rPr>
            </w:pPr>
            <w:r w:rsidRPr="00556688">
              <w:rPr>
                <w:sz w:val="22"/>
                <w:lang w:val="af-ZA"/>
              </w:rPr>
              <w:t>- Thường trực</w:t>
            </w:r>
            <w:r w:rsidR="003D7DE0" w:rsidRPr="00556688">
              <w:rPr>
                <w:sz w:val="22"/>
                <w:lang w:val="af-ZA"/>
              </w:rPr>
              <w:t xml:space="preserve"> HĐND huyện</w:t>
            </w:r>
            <w:r w:rsidR="00DE169E" w:rsidRPr="00556688">
              <w:rPr>
                <w:sz w:val="22"/>
                <w:lang w:val="af-ZA"/>
              </w:rPr>
              <w:t xml:space="preserve"> (</w:t>
            </w:r>
            <w:r w:rsidR="002872A8" w:rsidRPr="00556688">
              <w:rPr>
                <w:sz w:val="22"/>
                <w:lang w:val="af-ZA"/>
              </w:rPr>
              <w:t>b/c</w:t>
            </w:r>
            <w:r w:rsidR="00DE169E" w:rsidRPr="00556688">
              <w:rPr>
                <w:sz w:val="22"/>
                <w:lang w:val="af-ZA"/>
              </w:rPr>
              <w:t>);</w:t>
            </w:r>
          </w:p>
          <w:p w14:paraId="2233C855" w14:textId="77777777" w:rsidR="00DE169E" w:rsidRPr="00556688" w:rsidRDefault="00053C06" w:rsidP="00C407E7">
            <w:pPr>
              <w:widowControl w:val="0"/>
              <w:jc w:val="both"/>
              <w:rPr>
                <w:sz w:val="22"/>
                <w:lang w:val="af-ZA"/>
              </w:rPr>
            </w:pPr>
            <w:r w:rsidRPr="00556688">
              <w:rPr>
                <w:sz w:val="22"/>
                <w:lang w:val="af-ZA"/>
              </w:rPr>
              <w:t>- Chủ tịch và</w:t>
            </w:r>
            <w:r w:rsidR="003D7DE0" w:rsidRPr="00556688">
              <w:rPr>
                <w:sz w:val="22"/>
                <w:lang w:val="af-ZA"/>
              </w:rPr>
              <w:t xml:space="preserve"> các PCT UBND huyện;</w:t>
            </w:r>
          </w:p>
          <w:p w14:paraId="37993A99" w14:textId="4F2F1999" w:rsidR="00DE169E" w:rsidRPr="00556688" w:rsidRDefault="00DE169E" w:rsidP="00C407E7">
            <w:pPr>
              <w:widowControl w:val="0"/>
              <w:jc w:val="both"/>
              <w:rPr>
                <w:sz w:val="22"/>
                <w:lang w:val="af-ZA"/>
              </w:rPr>
            </w:pPr>
            <w:r w:rsidRPr="00556688">
              <w:rPr>
                <w:sz w:val="22"/>
                <w:lang w:val="af-ZA"/>
              </w:rPr>
              <w:t>- CVP, PVP UBND</w:t>
            </w:r>
            <w:r w:rsidR="00255103" w:rsidRPr="00556688">
              <w:rPr>
                <w:sz w:val="22"/>
                <w:lang w:val="af-ZA"/>
              </w:rPr>
              <w:t xml:space="preserve"> huyện</w:t>
            </w:r>
            <w:r w:rsidRPr="00556688">
              <w:rPr>
                <w:sz w:val="22"/>
                <w:lang w:val="af-ZA"/>
              </w:rPr>
              <w:t>;</w:t>
            </w:r>
          </w:p>
          <w:p w14:paraId="0C69D1A2" w14:textId="77777777" w:rsidR="00255103" w:rsidRPr="00556688" w:rsidRDefault="00255103" w:rsidP="00255103">
            <w:pPr>
              <w:widowControl w:val="0"/>
              <w:jc w:val="both"/>
              <w:rPr>
                <w:sz w:val="22"/>
                <w:lang w:val="af-ZA"/>
              </w:rPr>
            </w:pPr>
            <w:r w:rsidRPr="00556688">
              <w:rPr>
                <w:sz w:val="22"/>
                <w:lang w:val="af-ZA"/>
              </w:rPr>
              <w:t>- Phòng TCKH;</w:t>
            </w:r>
          </w:p>
          <w:p w14:paraId="529BE35B" w14:textId="77777777" w:rsidR="00DE169E" w:rsidRPr="00556688" w:rsidRDefault="008C0742" w:rsidP="00255103">
            <w:pPr>
              <w:widowControl w:val="0"/>
              <w:jc w:val="both"/>
              <w:rPr>
                <w:sz w:val="22"/>
              </w:rPr>
            </w:pPr>
            <w:r w:rsidRPr="00556688">
              <w:rPr>
                <w:sz w:val="22"/>
              </w:rPr>
              <w:t>- Lưu VT</w:t>
            </w:r>
            <w:r w:rsidR="00255103" w:rsidRPr="00556688">
              <w:rPr>
                <w:sz w:val="22"/>
              </w:rPr>
              <w:t>-LT.</w:t>
            </w:r>
          </w:p>
        </w:tc>
        <w:tc>
          <w:tcPr>
            <w:tcW w:w="2502" w:type="pct"/>
          </w:tcPr>
          <w:p w14:paraId="416DFA0B" w14:textId="77777777" w:rsidR="00DE169E" w:rsidRPr="00556688" w:rsidRDefault="00DE169E" w:rsidP="001F3970">
            <w:pPr>
              <w:widowControl w:val="0"/>
              <w:jc w:val="center"/>
              <w:rPr>
                <w:b/>
                <w:sz w:val="26"/>
                <w:szCs w:val="26"/>
              </w:rPr>
            </w:pPr>
            <w:r w:rsidRPr="00556688">
              <w:rPr>
                <w:b/>
                <w:sz w:val="26"/>
                <w:szCs w:val="26"/>
              </w:rPr>
              <w:t>TM. ỦY BAN NHÂN DÂN</w:t>
            </w:r>
          </w:p>
          <w:p w14:paraId="331E459F" w14:textId="77777777" w:rsidR="00DE169E" w:rsidRPr="00556688" w:rsidRDefault="00DE169E" w:rsidP="001F3970">
            <w:pPr>
              <w:widowControl w:val="0"/>
              <w:jc w:val="center"/>
              <w:rPr>
                <w:b/>
                <w:sz w:val="26"/>
                <w:szCs w:val="26"/>
              </w:rPr>
            </w:pPr>
            <w:r w:rsidRPr="00556688">
              <w:rPr>
                <w:b/>
                <w:sz w:val="26"/>
                <w:szCs w:val="26"/>
              </w:rPr>
              <w:t>CHỦ TỊCH</w:t>
            </w:r>
          </w:p>
          <w:p w14:paraId="2B61C57F" w14:textId="77777777" w:rsidR="00EC58E4" w:rsidRPr="00556688" w:rsidRDefault="00EC58E4" w:rsidP="001F3970">
            <w:pPr>
              <w:widowControl w:val="0"/>
              <w:jc w:val="center"/>
              <w:rPr>
                <w:b/>
                <w:szCs w:val="28"/>
              </w:rPr>
            </w:pPr>
          </w:p>
        </w:tc>
      </w:tr>
      <w:bookmarkEnd w:id="0"/>
      <w:bookmarkEnd w:id="1"/>
    </w:tbl>
    <w:p w14:paraId="677EF3BA" w14:textId="77777777" w:rsidR="00E573E9" w:rsidRPr="009D3D86" w:rsidRDefault="00E573E9" w:rsidP="002E2421">
      <w:pPr>
        <w:rPr>
          <w:color w:val="0000FF"/>
          <w:szCs w:val="28"/>
          <w:lang w:val="it-IT"/>
        </w:rPr>
      </w:pPr>
    </w:p>
    <w:sectPr w:rsidR="00E573E9" w:rsidRPr="009D3D86" w:rsidSect="00D432B9">
      <w:headerReference w:type="even" r:id="rId8"/>
      <w:footerReference w:type="even" r:id="rId9"/>
      <w:footerReference w:type="default" r:id="rId10"/>
      <w:endnotePr>
        <w:numFmt w:val="decimal"/>
      </w:endnotePr>
      <w:pgSz w:w="11907" w:h="16840" w:code="9"/>
      <w:pgMar w:top="1134" w:right="1134" w:bottom="1134" w:left="1701" w:header="505"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8EA69" w14:textId="77777777" w:rsidR="00F64FCE" w:rsidRDefault="00F64FCE">
      <w:r>
        <w:separator/>
      </w:r>
    </w:p>
  </w:endnote>
  <w:endnote w:type="continuationSeparator" w:id="0">
    <w:p w14:paraId="22701964" w14:textId="77777777" w:rsidR="00F64FCE" w:rsidRDefault="00F6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1D25" w14:textId="77777777" w:rsidR="002020A3" w:rsidRDefault="002020A3" w:rsidP="00D61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4F792" w14:textId="77777777" w:rsidR="002020A3" w:rsidRDefault="002020A3" w:rsidP="00D61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15D9" w14:textId="77777777" w:rsidR="002020A3" w:rsidRPr="00EB30C9" w:rsidRDefault="00EB30C9" w:rsidP="00433577">
    <w:pPr>
      <w:pStyle w:val="Footer"/>
      <w:jc w:val="right"/>
    </w:pPr>
    <w:r>
      <w:fldChar w:fldCharType="begin"/>
    </w:r>
    <w:r>
      <w:instrText xml:space="preserve"> PAGE   \* MERGEFORMAT </w:instrText>
    </w:r>
    <w:r>
      <w:fldChar w:fldCharType="separate"/>
    </w:r>
    <w:r w:rsidR="00157DA5">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96DEB" w14:textId="77777777" w:rsidR="00F64FCE" w:rsidRDefault="00F64FCE">
      <w:r>
        <w:separator/>
      </w:r>
    </w:p>
  </w:footnote>
  <w:footnote w:type="continuationSeparator" w:id="0">
    <w:p w14:paraId="2C2763CA" w14:textId="77777777" w:rsidR="00F64FCE" w:rsidRDefault="00F6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1C3D" w14:textId="77777777" w:rsidR="002020A3" w:rsidRDefault="002020A3" w:rsidP="006605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9F879" w14:textId="77777777" w:rsidR="002020A3" w:rsidRDefault="0020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5F9"/>
    <w:multiLevelType w:val="hybridMultilevel"/>
    <w:tmpl w:val="8918DB0C"/>
    <w:lvl w:ilvl="0" w:tplc="3E92B83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F34E61"/>
    <w:multiLevelType w:val="hybridMultilevel"/>
    <w:tmpl w:val="40EACB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C70EDC"/>
    <w:multiLevelType w:val="hybridMultilevel"/>
    <w:tmpl w:val="5DA60AAC"/>
    <w:lvl w:ilvl="0" w:tplc="202487BA">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C001F15"/>
    <w:multiLevelType w:val="hybridMultilevel"/>
    <w:tmpl w:val="30BAA9B4"/>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25100"/>
    <w:multiLevelType w:val="hybridMultilevel"/>
    <w:tmpl w:val="8CC25A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752AA"/>
    <w:multiLevelType w:val="hybridMultilevel"/>
    <w:tmpl w:val="C2D60C4C"/>
    <w:lvl w:ilvl="0" w:tplc="C0B0A1B2">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6" w15:restartNumberingAfterBreak="0">
    <w:nsid w:val="0FD92702"/>
    <w:multiLevelType w:val="hybridMultilevel"/>
    <w:tmpl w:val="4670C6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47B66D4"/>
    <w:multiLevelType w:val="hybridMultilevel"/>
    <w:tmpl w:val="3BDCEC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DC0B16"/>
    <w:multiLevelType w:val="hybridMultilevel"/>
    <w:tmpl w:val="FD3C7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91956"/>
    <w:multiLevelType w:val="hybridMultilevel"/>
    <w:tmpl w:val="53845314"/>
    <w:lvl w:ilvl="0" w:tplc="8CDC6702">
      <w:start w:val="1"/>
      <w:numFmt w:val="decimal"/>
      <w:lvlText w:val="%1-"/>
      <w:lvlJc w:val="left"/>
      <w:pPr>
        <w:tabs>
          <w:tab w:val="num" w:pos="360"/>
        </w:tabs>
        <w:ind w:left="360" w:hanging="360"/>
      </w:pPr>
      <w:rPr>
        <w:rFonts w:hint="default"/>
      </w:rPr>
    </w:lvl>
    <w:lvl w:ilvl="1" w:tplc="55E23AA6">
      <w:start w:val="1"/>
      <w:numFmt w:val="decimal"/>
      <w:lvlText w:val="%2."/>
      <w:lvlJc w:val="left"/>
      <w:pPr>
        <w:tabs>
          <w:tab w:val="num" w:pos="1080"/>
        </w:tabs>
        <w:ind w:left="1080" w:hanging="360"/>
      </w:pPr>
      <w:rPr>
        <w:rFonts w:hint="default"/>
      </w:rPr>
    </w:lvl>
    <w:lvl w:ilvl="2" w:tplc="76E80C5A">
      <w:start w:val="2"/>
      <w:numFmt w:val="bullet"/>
      <w:lvlText w:val="-"/>
      <w:lvlJc w:val="left"/>
      <w:pPr>
        <w:tabs>
          <w:tab w:val="num" w:pos="2520"/>
        </w:tabs>
        <w:ind w:left="2520" w:hanging="90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5DA65B4"/>
    <w:multiLevelType w:val="hybridMultilevel"/>
    <w:tmpl w:val="D430C940"/>
    <w:lvl w:ilvl="0" w:tplc="FF621E8C">
      <w:start w:val="1"/>
      <w:numFmt w:val="bullet"/>
      <w:lvlText w:val=""/>
      <w:lvlJc w:val="left"/>
      <w:pPr>
        <w:tabs>
          <w:tab w:val="num" w:pos="360"/>
        </w:tabs>
        <w:ind w:left="360" w:hanging="216"/>
      </w:pPr>
      <w:rPr>
        <w:rFonts w:ascii="Symbol" w:hAnsi="Symbol" w:hint="default"/>
        <w:color w:val="auto"/>
      </w:rPr>
    </w:lvl>
    <w:lvl w:ilvl="1" w:tplc="510A5632">
      <w:start w:val="1"/>
      <w:numFmt w:val="bullet"/>
      <w:lvlText w:val=""/>
      <w:lvlJc w:val="left"/>
      <w:pPr>
        <w:tabs>
          <w:tab w:val="num" w:pos="108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E7A79"/>
    <w:multiLevelType w:val="hybridMultilevel"/>
    <w:tmpl w:val="2B9A3E96"/>
    <w:lvl w:ilvl="0" w:tplc="4C06F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EA569A"/>
    <w:multiLevelType w:val="hybridMultilevel"/>
    <w:tmpl w:val="AB8EFC5A"/>
    <w:lvl w:ilvl="0" w:tplc="D46E1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96A19"/>
    <w:multiLevelType w:val="hybridMultilevel"/>
    <w:tmpl w:val="4D366CA6"/>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EB17DC"/>
    <w:multiLevelType w:val="hybridMultilevel"/>
    <w:tmpl w:val="553C6FB8"/>
    <w:lvl w:ilvl="0" w:tplc="FCB0988A">
      <w:start w:val="1"/>
      <w:numFmt w:val="decimal"/>
      <w:lvlText w:val="%1."/>
      <w:lvlJc w:val="left"/>
      <w:pPr>
        <w:ind w:left="1080" w:hanging="360"/>
      </w:pPr>
      <w:rPr>
        <w:rFonts w:cs="Times New Roman" w:hint="default"/>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15" w15:restartNumberingAfterBreak="0">
    <w:nsid w:val="32854C18"/>
    <w:multiLevelType w:val="hybridMultilevel"/>
    <w:tmpl w:val="8A1A8098"/>
    <w:lvl w:ilvl="0" w:tplc="BC1629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E502F6"/>
    <w:multiLevelType w:val="hybridMultilevel"/>
    <w:tmpl w:val="2710EF02"/>
    <w:lvl w:ilvl="0" w:tplc="CC7A0F3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D547B32"/>
    <w:multiLevelType w:val="multilevel"/>
    <w:tmpl w:val="30BAA9B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14184B"/>
    <w:multiLevelType w:val="hybridMultilevel"/>
    <w:tmpl w:val="632A9DAC"/>
    <w:lvl w:ilvl="0" w:tplc="01A4704A">
      <w:start w:val="1"/>
      <w:numFmt w:val="upperRoman"/>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41E40C05"/>
    <w:multiLevelType w:val="hybridMultilevel"/>
    <w:tmpl w:val="3710E1A6"/>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FF6761"/>
    <w:multiLevelType w:val="hybridMultilevel"/>
    <w:tmpl w:val="4670C6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B1B7EB2"/>
    <w:multiLevelType w:val="hybridMultilevel"/>
    <w:tmpl w:val="F2869038"/>
    <w:lvl w:ilvl="0" w:tplc="A306C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57E23"/>
    <w:multiLevelType w:val="hybridMultilevel"/>
    <w:tmpl w:val="EA1A8E92"/>
    <w:lvl w:ilvl="0" w:tplc="3CF282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972121"/>
    <w:multiLevelType w:val="hybridMultilevel"/>
    <w:tmpl w:val="BB5091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966B74"/>
    <w:multiLevelType w:val="hybridMultilevel"/>
    <w:tmpl w:val="79DC7BFE"/>
    <w:lvl w:ilvl="0" w:tplc="3CE480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097DC9"/>
    <w:multiLevelType w:val="hybridMultilevel"/>
    <w:tmpl w:val="064875D2"/>
    <w:lvl w:ilvl="0" w:tplc="F4B0BC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4C83275"/>
    <w:multiLevelType w:val="hybridMultilevel"/>
    <w:tmpl w:val="D0525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41050A"/>
    <w:multiLevelType w:val="hybridMultilevel"/>
    <w:tmpl w:val="464C673C"/>
    <w:lvl w:ilvl="0" w:tplc="E3469A24">
      <w:start w:val="1"/>
      <w:numFmt w:val="decimal"/>
      <w:lvlText w:val="%1."/>
      <w:lvlJc w:val="left"/>
      <w:pPr>
        <w:tabs>
          <w:tab w:val="num" w:pos="1080"/>
        </w:tabs>
        <w:ind w:left="1080" w:hanging="360"/>
      </w:pPr>
      <w:rPr>
        <w:rFonts w:hint="default"/>
      </w:rPr>
    </w:lvl>
    <w:lvl w:ilvl="1" w:tplc="FBBAB284">
      <w:numFmt w:val="none"/>
      <w:lvlText w:val=""/>
      <w:lvlJc w:val="left"/>
      <w:pPr>
        <w:tabs>
          <w:tab w:val="num" w:pos="360"/>
        </w:tabs>
      </w:pPr>
    </w:lvl>
    <w:lvl w:ilvl="2" w:tplc="0C684D3A">
      <w:numFmt w:val="none"/>
      <w:lvlText w:val=""/>
      <w:lvlJc w:val="left"/>
      <w:pPr>
        <w:tabs>
          <w:tab w:val="num" w:pos="360"/>
        </w:tabs>
      </w:pPr>
    </w:lvl>
    <w:lvl w:ilvl="3" w:tplc="225EF246">
      <w:numFmt w:val="none"/>
      <w:lvlText w:val=""/>
      <w:lvlJc w:val="left"/>
      <w:pPr>
        <w:tabs>
          <w:tab w:val="num" w:pos="360"/>
        </w:tabs>
      </w:pPr>
    </w:lvl>
    <w:lvl w:ilvl="4" w:tplc="272E7DE2">
      <w:numFmt w:val="none"/>
      <w:lvlText w:val=""/>
      <w:lvlJc w:val="left"/>
      <w:pPr>
        <w:tabs>
          <w:tab w:val="num" w:pos="360"/>
        </w:tabs>
      </w:pPr>
    </w:lvl>
    <w:lvl w:ilvl="5" w:tplc="CD023CF8">
      <w:numFmt w:val="none"/>
      <w:lvlText w:val=""/>
      <w:lvlJc w:val="left"/>
      <w:pPr>
        <w:tabs>
          <w:tab w:val="num" w:pos="360"/>
        </w:tabs>
      </w:pPr>
    </w:lvl>
    <w:lvl w:ilvl="6" w:tplc="8A92A3D6">
      <w:numFmt w:val="none"/>
      <w:lvlText w:val=""/>
      <w:lvlJc w:val="left"/>
      <w:pPr>
        <w:tabs>
          <w:tab w:val="num" w:pos="360"/>
        </w:tabs>
      </w:pPr>
    </w:lvl>
    <w:lvl w:ilvl="7" w:tplc="D07C9CFC">
      <w:numFmt w:val="none"/>
      <w:lvlText w:val=""/>
      <w:lvlJc w:val="left"/>
      <w:pPr>
        <w:tabs>
          <w:tab w:val="num" w:pos="360"/>
        </w:tabs>
      </w:pPr>
    </w:lvl>
    <w:lvl w:ilvl="8" w:tplc="FA78762A">
      <w:numFmt w:val="none"/>
      <w:lvlText w:val=""/>
      <w:lvlJc w:val="left"/>
      <w:pPr>
        <w:tabs>
          <w:tab w:val="num" w:pos="360"/>
        </w:tabs>
      </w:pPr>
    </w:lvl>
  </w:abstractNum>
  <w:abstractNum w:abstractNumId="28" w15:restartNumberingAfterBreak="0">
    <w:nsid w:val="617F1913"/>
    <w:multiLevelType w:val="hybridMultilevel"/>
    <w:tmpl w:val="5248F9CE"/>
    <w:lvl w:ilvl="0" w:tplc="10C25FA4">
      <w:numFmt w:val="bullet"/>
      <w:lvlText w:val="-"/>
      <w:lvlJc w:val="left"/>
      <w:pPr>
        <w:tabs>
          <w:tab w:val="num" w:pos="624"/>
        </w:tabs>
        <w:ind w:left="0" w:firstLine="397"/>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E4677F"/>
    <w:multiLevelType w:val="hybridMultilevel"/>
    <w:tmpl w:val="4296E044"/>
    <w:lvl w:ilvl="0" w:tplc="0248D4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8B40E22"/>
    <w:multiLevelType w:val="hybridMultilevel"/>
    <w:tmpl w:val="407E9BBE"/>
    <w:lvl w:ilvl="0" w:tplc="65D62D46">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15:restartNumberingAfterBreak="0">
    <w:nsid w:val="6C6657B6"/>
    <w:multiLevelType w:val="hybridMultilevel"/>
    <w:tmpl w:val="58A40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DE290E"/>
    <w:multiLevelType w:val="hybridMultilevel"/>
    <w:tmpl w:val="0CDA4956"/>
    <w:lvl w:ilvl="0" w:tplc="0409000F">
      <w:start w:val="1"/>
      <w:numFmt w:val="decimal"/>
      <w:lvlText w:val="%1."/>
      <w:lvlJc w:val="left"/>
      <w:pPr>
        <w:tabs>
          <w:tab w:val="num" w:pos="360"/>
        </w:tabs>
        <w:ind w:left="360" w:hanging="360"/>
      </w:pPr>
      <w:rPr>
        <w:rFonts w:hint="default"/>
        <w:sz w:val="20"/>
        <w:szCs w:val="20"/>
      </w:rPr>
    </w:lvl>
    <w:lvl w:ilvl="1" w:tplc="44FE5BA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3F1EA2"/>
    <w:multiLevelType w:val="hybridMultilevel"/>
    <w:tmpl w:val="B2D63756"/>
    <w:lvl w:ilvl="0" w:tplc="FFFFFFFF">
      <w:start w:val="1"/>
      <w:numFmt w:val="bullet"/>
      <w:lvlText w:val=""/>
      <w:lvlJc w:val="left"/>
      <w:pPr>
        <w:tabs>
          <w:tab w:val="num" w:pos="1440"/>
        </w:tabs>
        <w:ind w:left="144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7F65A9"/>
    <w:multiLevelType w:val="hybridMultilevel"/>
    <w:tmpl w:val="3DDA57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C7670A"/>
    <w:multiLevelType w:val="hybridMultilevel"/>
    <w:tmpl w:val="8B80234A"/>
    <w:lvl w:ilvl="0" w:tplc="410CD428">
      <w:start w:val="1"/>
      <w:numFmt w:val="decimal"/>
      <w:lvlText w:val="%1."/>
      <w:lvlJc w:val="left"/>
      <w:pPr>
        <w:tabs>
          <w:tab w:val="num" w:pos="720"/>
        </w:tabs>
        <w:ind w:left="72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22"/>
  </w:num>
  <w:num w:numId="4">
    <w:abstractNumId w:val="26"/>
  </w:num>
  <w:num w:numId="5">
    <w:abstractNumId w:val="8"/>
  </w:num>
  <w:num w:numId="6">
    <w:abstractNumId w:val="23"/>
  </w:num>
  <w:num w:numId="7">
    <w:abstractNumId w:val="4"/>
  </w:num>
  <w:num w:numId="8">
    <w:abstractNumId w:val="1"/>
  </w:num>
  <w:num w:numId="9">
    <w:abstractNumId w:val="7"/>
  </w:num>
  <w:num w:numId="10">
    <w:abstractNumId w:val="33"/>
  </w:num>
  <w:num w:numId="11">
    <w:abstractNumId w:val="28"/>
  </w:num>
  <w:num w:numId="12">
    <w:abstractNumId w:val="32"/>
  </w:num>
  <w:num w:numId="13">
    <w:abstractNumId w:val="12"/>
  </w:num>
  <w:num w:numId="14">
    <w:abstractNumId w:val="35"/>
  </w:num>
  <w:num w:numId="15">
    <w:abstractNumId w:val="13"/>
  </w:num>
  <w:num w:numId="16">
    <w:abstractNumId w:val="2"/>
  </w:num>
  <w:num w:numId="17">
    <w:abstractNumId w:val="34"/>
  </w:num>
  <w:num w:numId="18">
    <w:abstractNumId w:val="3"/>
  </w:num>
  <w:num w:numId="19">
    <w:abstractNumId w:val="17"/>
  </w:num>
  <w:num w:numId="20">
    <w:abstractNumId w:val="19"/>
  </w:num>
  <w:num w:numId="21">
    <w:abstractNumId w:val="18"/>
  </w:num>
  <w:num w:numId="22">
    <w:abstractNumId w:val="27"/>
  </w:num>
  <w:num w:numId="23">
    <w:abstractNumId w:val="31"/>
  </w:num>
  <w:num w:numId="24">
    <w:abstractNumId w:val="0"/>
  </w:num>
  <w:num w:numId="25">
    <w:abstractNumId w:val="25"/>
  </w:num>
  <w:num w:numId="26">
    <w:abstractNumId w:val="15"/>
  </w:num>
  <w:num w:numId="27">
    <w:abstractNumId w:val="10"/>
  </w:num>
  <w:num w:numId="28">
    <w:abstractNumId w:val="24"/>
  </w:num>
  <w:num w:numId="29">
    <w:abstractNumId w:val="29"/>
  </w:num>
  <w:num w:numId="30">
    <w:abstractNumId w:val="5"/>
  </w:num>
  <w:num w:numId="31">
    <w:abstractNumId w:val="21"/>
  </w:num>
  <w:num w:numId="32">
    <w:abstractNumId w:val="30"/>
  </w:num>
  <w:num w:numId="33">
    <w:abstractNumId w:val="6"/>
  </w:num>
  <w:num w:numId="34">
    <w:abstractNumId w:val="20"/>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A9"/>
    <w:rsid w:val="00000764"/>
    <w:rsid w:val="00000865"/>
    <w:rsid w:val="00000A95"/>
    <w:rsid w:val="00001089"/>
    <w:rsid w:val="000015E7"/>
    <w:rsid w:val="0000204A"/>
    <w:rsid w:val="00003326"/>
    <w:rsid w:val="000039B3"/>
    <w:rsid w:val="00003A69"/>
    <w:rsid w:val="00004EF8"/>
    <w:rsid w:val="0000535F"/>
    <w:rsid w:val="000056D5"/>
    <w:rsid w:val="000069FD"/>
    <w:rsid w:val="00006CBE"/>
    <w:rsid w:val="00007454"/>
    <w:rsid w:val="00007741"/>
    <w:rsid w:val="000106EF"/>
    <w:rsid w:val="00010892"/>
    <w:rsid w:val="00011106"/>
    <w:rsid w:val="00012F18"/>
    <w:rsid w:val="00014F6F"/>
    <w:rsid w:val="0001542E"/>
    <w:rsid w:val="00015C1D"/>
    <w:rsid w:val="00015F8C"/>
    <w:rsid w:val="00016E3A"/>
    <w:rsid w:val="00016EF1"/>
    <w:rsid w:val="00017E42"/>
    <w:rsid w:val="000203A2"/>
    <w:rsid w:val="00020989"/>
    <w:rsid w:val="0002124F"/>
    <w:rsid w:val="0002237E"/>
    <w:rsid w:val="0002426F"/>
    <w:rsid w:val="00024362"/>
    <w:rsid w:val="000250C8"/>
    <w:rsid w:val="00025974"/>
    <w:rsid w:val="00027186"/>
    <w:rsid w:val="00030CFA"/>
    <w:rsid w:val="00031A66"/>
    <w:rsid w:val="000323D0"/>
    <w:rsid w:val="00034A46"/>
    <w:rsid w:val="00035B21"/>
    <w:rsid w:val="00035F79"/>
    <w:rsid w:val="000362C1"/>
    <w:rsid w:val="000376A0"/>
    <w:rsid w:val="000377CB"/>
    <w:rsid w:val="00037A11"/>
    <w:rsid w:val="00040A73"/>
    <w:rsid w:val="00040FAC"/>
    <w:rsid w:val="00041057"/>
    <w:rsid w:val="000419CE"/>
    <w:rsid w:val="00041E18"/>
    <w:rsid w:val="000421F8"/>
    <w:rsid w:val="00042A54"/>
    <w:rsid w:val="000435C7"/>
    <w:rsid w:val="00043D0D"/>
    <w:rsid w:val="00045D86"/>
    <w:rsid w:val="00046065"/>
    <w:rsid w:val="00046766"/>
    <w:rsid w:val="00046863"/>
    <w:rsid w:val="00047347"/>
    <w:rsid w:val="000479C6"/>
    <w:rsid w:val="00047F15"/>
    <w:rsid w:val="0005044B"/>
    <w:rsid w:val="000505BB"/>
    <w:rsid w:val="00051191"/>
    <w:rsid w:val="00051744"/>
    <w:rsid w:val="000519DA"/>
    <w:rsid w:val="00052BC9"/>
    <w:rsid w:val="00053A98"/>
    <w:rsid w:val="00053C06"/>
    <w:rsid w:val="00053F1A"/>
    <w:rsid w:val="00053FCA"/>
    <w:rsid w:val="00057D47"/>
    <w:rsid w:val="0006034C"/>
    <w:rsid w:val="00061107"/>
    <w:rsid w:val="00061F04"/>
    <w:rsid w:val="0006321C"/>
    <w:rsid w:val="000632D9"/>
    <w:rsid w:val="000635CA"/>
    <w:rsid w:val="00064682"/>
    <w:rsid w:val="00064C30"/>
    <w:rsid w:val="00064FF3"/>
    <w:rsid w:val="00065BAC"/>
    <w:rsid w:val="00067396"/>
    <w:rsid w:val="00070A97"/>
    <w:rsid w:val="00071AB4"/>
    <w:rsid w:val="00072FB1"/>
    <w:rsid w:val="00073519"/>
    <w:rsid w:val="000736BF"/>
    <w:rsid w:val="00074138"/>
    <w:rsid w:val="000743AA"/>
    <w:rsid w:val="0007519F"/>
    <w:rsid w:val="00075406"/>
    <w:rsid w:val="00075C8C"/>
    <w:rsid w:val="00076AE0"/>
    <w:rsid w:val="00077D1A"/>
    <w:rsid w:val="00080846"/>
    <w:rsid w:val="00082A51"/>
    <w:rsid w:val="000846CB"/>
    <w:rsid w:val="00084FB8"/>
    <w:rsid w:val="0008555B"/>
    <w:rsid w:val="00085782"/>
    <w:rsid w:val="0008769B"/>
    <w:rsid w:val="00087C0D"/>
    <w:rsid w:val="00087E4A"/>
    <w:rsid w:val="0009133C"/>
    <w:rsid w:val="000938CE"/>
    <w:rsid w:val="00095705"/>
    <w:rsid w:val="00095B40"/>
    <w:rsid w:val="000966D7"/>
    <w:rsid w:val="000A0084"/>
    <w:rsid w:val="000A17B4"/>
    <w:rsid w:val="000A189B"/>
    <w:rsid w:val="000A29DB"/>
    <w:rsid w:val="000A4601"/>
    <w:rsid w:val="000A67C0"/>
    <w:rsid w:val="000A6AB4"/>
    <w:rsid w:val="000B19B3"/>
    <w:rsid w:val="000B19DE"/>
    <w:rsid w:val="000B1FAF"/>
    <w:rsid w:val="000B2118"/>
    <w:rsid w:val="000B2E2D"/>
    <w:rsid w:val="000B4A1E"/>
    <w:rsid w:val="000B4B58"/>
    <w:rsid w:val="000B6239"/>
    <w:rsid w:val="000B6810"/>
    <w:rsid w:val="000B7680"/>
    <w:rsid w:val="000B7685"/>
    <w:rsid w:val="000B77B7"/>
    <w:rsid w:val="000C0218"/>
    <w:rsid w:val="000C164D"/>
    <w:rsid w:val="000C2223"/>
    <w:rsid w:val="000C2999"/>
    <w:rsid w:val="000C2A47"/>
    <w:rsid w:val="000C4007"/>
    <w:rsid w:val="000C4138"/>
    <w:rsid w:val="000C49FF"/>
    <w:rsid w:val="000C4CF0"/>
    <w:rsid w:val="000C5436"/>
    <w:rsid w:val="000C6E78"/>
    <w:rsid w:val="000C709D"/>
    <w:rsid w:val="000D1DE4"/>
    <w:rsid w:val="000D2FEF"/>
    <w:rsid w:val="000D3257"/>
    <w:rsid w:val="000D3CDF"/>
    <w:rsid w:val="000D4A32"/>
    <w:rsid w:val="000D4B1D"/>
    <w:rsid w:val="000D50D5"/>
    <w:rsid w:val="000D6AC2"/>
    <w:rsid w:val="000D7373"/>
    <w:rsid w:val="000D754D"/>
    <w:rsid w:val="000E06A4"/>
    <w:rsid w:val="000E06F6"/>
    <w:rsid w:val="000E2117"/>
    <w:rsid w:val="000E2B20"/>
    <w:rsid w:val="000E2DD0"/>
    <w:rsid w:val="000E4EAD"/>
    <w:rsid w:val="000E500B"/>
    <w:rsid w:val="000E53A6"/>
    <w:rsid w:val="000E57E0"/>
    <w:rsid w:val="000E65A8"/>
    <w:rsid w:val="000E6C0E"/>
    <w:rsid w:val="000E7BD3"/>
    <w:rsid w:val="000F25AF"/>
    <w:rsid w:val="000F2E8A"/>
    <w:rsid w:val="000F43F3"/>
    <w:rsid w:val="000F4612"/>
    <w:rsid w:val="000F4F6B"/>
    <w:rsid w:val="000F5422"/>
    <w:rsid w:val="000F7CBB"/>
    <w:rsid w:val="000F7CE7"/>
    <w:rsid w:val="000F7FAF"/>
    <w:rsid w:val="0010052C"/>
    <w:rsid w:val="00100EE6"/>
    <w:rsid w:val="00102427"/>
    <w:rsid w:val="00103202"/>
    <w:rsid w:val="001032F7"/>
    <w:rsid w:val="00104B5F"/>
    <w:rsid w:val="00104C85"/>
    <w:rsid w:val="00104FBE"/>
    <w:rsid w:val="00107A9A"/>
    <w:rsid w:val="00107ADC"/>
    <w:rsid w:val="00111362"/>
    <w:rsid w:val="001114D6"/>
    <w:rsid w:val="00113FD5"/>
    <w:rsid w:val="0011417F"/>
    <w:rsid w:val="00114226"/>
    <w:rsid w:val="001142F5"/>
    <w:rsid w:val="0011595D"/>
    <w:rsid w:val="001159F9"/>
    <w:rsid w:val="00115D6E"/>
    <w:rsid w:val="00115EAC"/>
    <w:rsid w:val="001174E0"/>
    <w:rsid w:val="001177AB"/>
    <w:rsid w:val="00120045"/>
    <w:rsid w:val="00120C0D"/>
    <w:rsid w:val="00120C81"/>
    <w:rsid w:val="0012105C"/>
    <w:rsid w:val="00121BAA"/>
    <w:rsid w:val="0012277D"/>
    <w:rsid w:val="00122B2B"/>
    <w:rsid w:val="001239F1"/>
    <w:rsid w:val="00123F65"/>
    <w:rsid w:val="0012412F"/>
    <w:rsid w:val="00124ADC"/>
    <w:rsid w:val="001251ED"/>
    <w:rsid w:val="00125A13"/>
    <w:rsid w:val="00125F7C"/>
    <w:rsid w:val="00126A08"/>
    <w:rsid w:val="001302DA"/>
    <w:rsid w:val="001306CB"/>
    <w:rsid w:val="001307A6"/>
    <w:rsid w:val="00132072"/>
    <w:rsid w:val="00132813"/>
    <w:rsid w:val="001331F0"/>
    <w:rsid w:val="00133A9F"/>
    <w:rsid w:val="0013431D"/>
    <w:rsid w:val="00134997"/>
    <w:rsid w:val="00135614"/>
    <w:rsid w:val="0013597A"/>
    <w:rsid w:val="00137DF0"/>
    <w:rsid w:val="00140761"/>
    <w:rsid w:val="00140B4C"/>
    <w:rsid w:val="00142216"/>
    <w:rsid w:val="00143262"/>
    <w:rsid w:val="00144176"/>
    <w:rsid w:val="001443D4"/>
    <w:rsid w:val="001443F5"/>
    <w:rsid w:val="00145000"/>
    <w:rsid w:val="0014554E"/>
    <w:rsid w:val="0014561B"/>
    <w:rsid w:val="00145907"/>
    <w:rsid w:val="001462C4"/>
    <w:rsid w:val="00147130"/>
    <w:rsid w:val="0014721C"/>
    <w:rsid w:val="00147D4D"/>
    <w:rsid w:val="001507F2"/>
    <w:rsid w:val="0015143E"/>
    <w:rsid w:val="00151E27"/>
    <w:rsid w:val="00152D16"/>
    <w:rsid w:val="00152D66"/>
    <w:rsid w:val="00153186"/>
    <w:rsid w:val="00153E32"/>
    <w:rsid w:val="0015553D"/>
    <w:rsid w:val="00155C56"/>
    <w:rsid w:val="00156A70"/>
    <w:rsid w:val="00156BB1"/>
    <w:rsid w:val="00157632"/>
    <w:rsid w:val="00157DA5"/>
    <w:rsid w:val="0016024C"/>
    <w:rsid w:val="00160457"/>
    <w:rsid w:val="0016134C"/>
    <w:rsid w:val="00162417"/>
    <w:rsid w:val="00162D20"/>
    <w:rsid w:val="00163C15"/>
    <w:rsid w:val="00164184"/>
    <w:rsid w:val="00164B09"/>
    <w:rsid w:val="00164CEF"/>
    <w:rsid w:val="00164F60"/>
    <w:rsid w:val="0016535B"/>
    <w:rsid w:val="001653CD"/>
    <w:rsid w:val="00166C09"/>
    <w:rsid w:val="001703CE"/>
    <w:rsid w:val="0017123B"/>
    <w:rsid w:val="001715FC"/>
    <w:rsid w:val="00171E0B"/>
    <w:rsid w:val="001731F0"/>
    <w:rsid w:val="00173318"/>
    <w:rsid w:val="00173FBE"/>
    <w:rsid w:val="0017471E"/>
    <w:rsid w:val="001749C9"/>
    <w:rsid w:val="00174A55"/>
    <w:rsid w:val="00174CF5"/>
    <w:rsid w:val="00174F58"/>
    <w:rsid w:val="00176396"/>
    <w:rsid w:val="001764F1"/>
    <w:rsid w:val="0017747A"/>
    <w:rsid w:val="00177AD3"/>
    <w:rsid w:val="00177AFB"/>
    <w:rsid w:val="00177BB0"/>
    <w:rsid w:val="001801E2"/>
    <w:rsid w:val="00180737"/>
    <w:rsid w:val="001811FF"/>
    <w:rsid w:val="0018123D"/>
    <w:rsid w:val="00182536"/>
    <w:rsid w:val="001825CC"/>
    <w:rsid w:val="00182CD2"/>
    <w:rsid w:val="00182F03"/>
    <w:rsid w:val="00183CF2"/>
    <w:rsid w:val="00184C62"/>
    <w:rsid w:val="00184DF6"/>
    <w:rsid w:val="00186226"/>
    <w:rsid w:val="0019008F"/>
    <w:rsid w:val="00190280"/>
    <w:rsid w:val="00190A61"/>
    <w:rsid w:val="00190E41"/>
    <w:rsid w:val="00191259"/>
    <w:rsid w:val="00191D7C"/>
    <w:rsid w:val="0019376D"/>
    <w:rsid w:val="00193FEF"/>
    <w:rsid w:val="0019444E"/>
    <w:rsid w:val="00194480"/>
    <w:rsid w:val="00195302"/>
    <w:rsid w:val="00195375"/>
    <w:rsid w:val="00195E3C"/>
    <w:rsid w:val="001962F6"/>
    <w:rsid w:val="001966A7"/>
    <w:rsid w:val="00197677"/>
    <w:rsid w:val="00197756"/>
    <w:rsid w:val="00197AB1"/>
    <w:rsid w:val="001A184D"/>
    <w:rsid w:val="001A2254"/>
    <w:rsid w:val="001A24CA"/>
    <w:rsid w:val="001A3756"/>
    <w:rsid w:val="001A3FE2"/>
    <w:rsid w:val="001A4840"/>
    <w:rsid w:val="001A4CF4"/>
    <w:rsid w:val="001A4E3C"/>
    <w:rsid w:val="001A5182"/>
    <w:rsid w:val="001A57A2"/>
    <w:rsid w:val="001A57C5"/>
    <w:rsid w:val="001A7477"/>
    <w:rsid w:val="001A7960"/>
    <w:rsid w:val="001B0AAA"/>
    <w:rsid w:val="001B0CEC"/>
    <w:rsid w:val="001B0E05"/>
    <w:rsid w:val="001B111F"/>
    <w:rsid w:val="001B22DA"/>
    <w:rsid w:val="001B22E9"/>
    <w:rsid w:val="001B2437"/>
    <w:rsid w:val="001B2F8F"/>
    <w:rsid w:val="001B358F"/>
    <w:rsid w:val="001B3B54"/>
    <w:rsid w:val="001B4126"/>
    <w:rsid w:val="001B4C7D"/>
    <w:rsid w:val="001B4E70"/>
    <w:rsid w:val="001B4F3A"/>
    <w:rsid w:val="001B6838"/>
    <w:rsid w:val="001B6DB9"/>
    <w:rsid w:val="001C08EC"/>
    <w:rsid w:val="001C0AF9"/>
    <w:rsid w:val="001C22C3"/>
    <w:rsid w:val="001C2899"/>
    <w:rsid w:val="001C2D3F"/>
    <w:rsid w:val="001C3098"/>
    <w:rsid w:val="001C490B"/>
    <w:rsid w:val="001C58DB"/>
    <w:rsid w:val="001C5C27"/>
    <w:rsid w:val="001C5F8C"/>
    <w:rsid w:val="001C68F6"/>
    <w:rsid w:val="001C71F6"/>
    <w:rsid w:val="001C7243"/>
    <w:rsid w:val="001C72E6"/>
    <w:rsid w:val="001C7A75"/>
    <w:rsid w:val="001C7BB9"/>
    <w:rsid w:val="001D0536"/>
    <w:rsid w:val="001D0F52"/>
    <w:rsid w:val="001D139A"/>
    <w:rsid w:val="001D1789"/>
    <w:rsid w:val="001D1CB3"/>
    <w:rsid w:val="001D20CF"/>
    <w:rsid w:val="001D5954"/>
    <w:rsid w:val="001D633D"/>
    <w:rsid w:val="001D63EA"/>
    <w:rsid w:val="001D7D80"/>
    <w:rsid w:val="001E01DB"/>
    <w:rsid w:val="001E061D"/>
    <w:rsid w:val="001E0C68"/>
    <w:rsid w:val="001E1325"/>
    <w:rsid w:val="001E1406"/>
    <w:rsid w:val="001E3A93"/>
    <w:rsid w:val="001E432B"/>
    <w:rsid w:val="001E5F1A"/>
    <w:rsid w:val="001E5FE6"/>
    <w:rsid w:val="001E68BB"/>
    <w:rsid w:val="001E7D27"/>
    <w:rsid w:val="001F0544"/>
    <w:rsid w:val="001F05D0"/>
    <w:rsid w:val="001F1212"/>
    <w:rsid w:val="001F1BA0"/>
    <w:rsid w:val="001F2D2B"/>
    <w:rsid w:val="001F3970"/>
    <w:rsid w:val="001F3EE2"/>
    <w:rsid w:val="001F4054"/>
    <w:rsid w:val="001F6AB8"/>
    <w:rsid w:val="001F73EC"/>
    <w:rsid w:val="001F74AB"/>
    <w:rsid w:val="001F76D2"/>
    <w:rsid w:val="002020A3"/>
    <w:rsid w:val="00202383"/>
    <w:rsid w:val="00204354"/>
    <w:rsid w:val="00204659"/>
    <w:rsid w:val="00205BFA"/>
    <w:rsid w:val="00205DBF"/>
    <w:rsid w:val="00206D0E"/>
    <w:rsid w:val="002073E1"/>
    <w:rsid w:val="00207F2E"/>
    <w:rsid w:val="002107B1"/>
    <w:rsid w:val="0021126B"/>
    <w:rsid w:val="00211763"/>
    <w:rsid w:val="00211C9B"/>
    <w:rsid w:val="002120F4"/>
    <w:rsid w:val="002124C8"/>
    <w:rsid w:val="00212F7E"/>
    <w:rsid w:val="0021360E"/>
    <w:rsid w:val="002136CC"/>
    <w:rsid w:val="00214566"/>
    <w:rsid w:val="002177A9"/>
    <w:rsid w:val="00221256"/>
    <w:rsid w:val="00221FCF"/>
    <w:rsid w:val="002234CF"/>
    <w:rsid w:val="00224B5D"/>
    <w:rsid w:val="002264A6"/>
    <w:rsid w:val="00227DF0"/>
    <w:rsid w:val="00230584"/>
    <w:rsid w:val="00231E4E"/>
    <w:rsid w:val="00232162"/>
    <w:rsid w:val="002322C7"/>
    <w:rsid w:val="00232BD1"/>
    <w:rsid w:val="002341FA"/>
    <w:rsid w:val="002343DA"/>
    <w:rsid w:val="00234879"/>
    <w:rsid w:val="0023662F"/>
    <w:rsid w:val="002370B6"/>
    <w:rsid w:val="00237D40"/>
    <w:rsid w:val="0024000F"/>
    <w:rsid w:val="00240810"/>
    <w:rsid w:val="002416B9"/>
    <w:rsid w:val="002427E7"/>
    <w:rsid w:val="00243C96"/>
    <w:rsid w:val="00244906"/>
    <w:rsid w:val="00244B2C"/>
    <w:rsid w:val="00244FC0"/>
    <w:rsid w:val="00245127"/>
    <w:rsid w:val="002457AB"/>
    <w:rsid w:val="00246486"/>
    <w:rsid w:val="00246845"/>
    <w:rsid w:val="00247C27"/>
    <w:rsid w:val="00252085"/>
    <w:rsid w:val="002532A2"/>
    <w:rsid w:val="002534BB"/>
    <w:rsid w:val="00254300"/>
    <w:rsid w:val="00255103"/>
    <w:rsid w:val="0025541F"/>
    <w:rsid w:val="00255ED2"/>
    <w:rsid w:val="002566E6"/>
    <w:rsid w:val="00256A5E"/>
    <w:rsid w:val="00262076"/>
    <w:rsid w:val="00262439"/>
    <w:rsid w:val="002627F1"/>
    <w:rsid w:val="00263E6F"/>
    <w:rsid w:val="00265B92"/>
    <w:rsid w:val="002660A7"/>
    <w:rsid w:val="0026666E"/>
    <w:rsid w:val="00266B83"/>
    <w:rsid w:val="00267118"/>
    <w:rsid w:val="00270170"/>
    <w:rsid w:val="00270A3B"/>
    <w:rsid w:val="00270BC9"/>
    <w:rsid w:val="002714B1"/>
    <w:rsid w:val="00271D55"/>
    <w:rsid w:val="00271FB1"/>
    <w:rsid w:val="002720DA"/>
    <w:rsid w:val="00272AA8"/>
    <w:rsid w:val="00272E20"/>
    <w:rsid w:val="0027385B"/>
    <w:rsid w:val="00273974"/>
    <w:rsid w:val="00273AF7"/>
    <w:rsid w:val="00273D2E"/>
    <w:rsid w:val="002754C0"/>
    <w:rsid w:val="002803FF"/>
    <w:rsid w:val="00280794"/>
    <w:rsid w:val="0028153B"/>
    <w:rsid w:val="002859BF"/>
    <w:rsid w:val="002868A5"/>
    <w:rsid w:val="002872A8"/>
    <w:rsid w:val="00287457"/>
    <w:rsid w:val="00287ACB"/>
    <w:rsid w:val="00287B95"/>
    <w:rsid w:val="002907DF"/>
    <w:rsid w:val="00290F35"/>
    <w:rsid w:val="00290FB4"/>
    <w:rsid w:val="00291B0A"/>
    <w:rsid w:val="00291E29"/>
    <w:rsid w:val="002921EB"/>
    <w:rsid w:val="00292BC5"/>
    <w:rsid w:val="00292BFC"/>
    <w:rsid w:val="00294028"/>
    <w:rsid w:val="00295425"/>
    <w:rsid w:val="002955B5"/>
    <w:rsid w:val="0029574C"/>
    <w:rsid w:val="00295F98"/>
    <w:rsid w:val="00296D98"/>
    <w:rsid w:val="00296EAF"/>
    <w:rsid w:val="00297300"/>
    <w:rsid w:val="002A07CE"/>
    <w:rsid w:val="002A10F8"/>
    <w:rsid w:val="002A1291"/>
    <w:rsid w:val="002A4A1E"/>
    <w:rsid w:val="002A545B"/>
    <w:rsid w:val="002A632D"/>
    <w:rsid w:val="002A6443"/>
    <w:rsid w:val="002A67FD"/>
    <w:rsid w:val="002A6A9E"/>
    <w:rsid w:val="002A7FFE"/>
    <w:rsid w:val="002B070F"/>
    <w:rsid w:val="002B0A59"/>
    <w:rsid w:val="002B1842"/>
    <w:rsid w:val="002B18BD"/>
    <w:rsid w:val="002B2284"/>
    <w:rsid w:val="002B2D08"/>
    <w:rsid w:val="002B2F4E"/>
    <w:rsid w:val="002B3072"/>
    <w:rsid w:val="002B41A8"/>
    <w:rsid w:val="002B51E6"/>
    <w:rsid w:val="002B56C6"/>
    <w:rsid w:val="002B64C9"/>
    <w:rsid w:val="002B6E43"/>
    <w:rsid w:val="002C0489"/>
    <w:rsid w:val="002C1470"/>
    <w:rsid w:val="002C237D"/>
    <w:rsid w:val="002C2AD6"/>
    <w:rsid w:val="002C2B89"/>
    <w:rsid w:val="002C3907"/>
    <w:rsid w:val="002C3C43"/>
    <w:rsid w:val="002C4513"/>
    <w:rsid w:val="002C4912"/>
    <w:rsid w:val="002C4D62"/>
    <w:rsid w:val="002C4DAC"/>
    <w:rsid w:val="002C5C77"/>
    <w:rsid w:val="002C61FB"/>
    <w:rsid w:val="002C66BB"/>
    <w:rsid w:val="002C7171"/>
    <w:rsid w:val="002C74C1"/>
    <w:rsid w:val="002C7D12"/>
    <w:rsid w:val="002D0784"/>
    <w:rsid w:val="002D19EE"/>
    <w:rsid w:val="002D245C"/>
    <w:rsid w:val="002D2A0B"/>
    <w:rsid w:val="002D4CAB"/>
    <w:rsid w:val="002D5258"/>
    <w:rsid w:val="002D5568"/>
    <w:rsid w:val="002D5661"/>
    <w:rsid w:val="002D5D90"/>
    <w:rsid w:val="002D6AC9"/>
    <w:rsid w:val="002D6ED8"/>
    <w:rsid w:val="002D7478"/>
    <w:rsid w:val="002D759B"/>
    <w:rsid w:val="002D7642"/>
    <w:rsid w:val="002E030B"/>
    <w:rsid w:val="002E0C45"/>
    <w:rsid w:val="002E0C64"/>
    <w:rsid w:val="002E0DEB"/>
    <w:rsid w:val="002E0F6D"/>
    <w:rsid w:val="002E0F7C"/>
    <w:rsid w:val="002E1361"/>
    <w:rsid w:val="002E1639"/>
    <w:rsid w:val="002E1B61"/>
    <w:rsid w:val="002E1B9D"/>
    <w:rsid w:val="002E1D25"/>
    <w:rsid w:val="002E2421"/>
    <w:rsid w:val="002E2A0C"/>
    <w:rsid w:val="002E31B1"/>
    <w:rsid w:val="002E53E0"/>
    <w:rsid w:val="002E6CE8"/>
    <w:rsid w:val="002E6EB6"/>
    <w:rsid w:val="002E7921"/>
    <w:rsid w:val="002F089D"/>
    <w:rsid w:val="002F195D"/>
    <w:rsid w:val="002F2E12"/>
    <w:rsid w:val="002F3342"/>
    <w:rsid w:val="002F37A1"/>
    <w:rsid w:val="002F498D"/>
    <w:rsid w:val="002F54A3"/>
    <w:rsid w:val="002F6C0F"/>
    <w:rsid w:val="002F773C"/>
    <w:rsid w:val="002F7BEC"/>
    <w:rsid w:val="0030114B"/>
    <w:rsid w:val="00302158"/>
    <w:rsid w:val="00302A91"/>
    <w:rsid w:val="00302F35"/>
    <w:rsid w:val="00304E78"/>
    <w:rsid w:val="003050E1"/>
    <w:rsid w:val="003057AE"/>
    <w:rsid w:val="003064D2"/>
    <w:rsid w:val="00306B86"/>
    <w:rsid w:val="00307504"/>
    <w:rsid w:val="00307BBC"/>
    <w:rsid w:val="00310784"/>
    <w:rsid w:val="003119C5"/>
    <w:rsid w:val="00312D4C"/>
    <w:rsid w:val="00313A58"/>
    <w:rsid w:val="00313B81"/>
    <w:rsid w:val="0031505B"/>
    <w:rsid w:val="00315946"/>
    <w:rsid w:val="00315F2A"/>
    <w:rsid w:val="00317848"/>
    <w:rsid w:val="003204E1"/>
    <w:rsid w:val="00320C93"/>
    <w:rsid w:val="00320DA3"/>
    <w:rsid w:val="00320E20"/>
    <w:rsid w:val="0032141F"/>
    <w:rsid w:val="0032161C"/>
    <w:rsid w:val="00321E4D"/>
    <w:rsid w:val="00322486"/>
    <w:rsid w:val="00323761"/>
    <w:rsid w:val="00323FC7"/>
    <w:rsid w:val="00326A39"/>
    <w:rsid w:val="0032720F"/>
    <w:rsid w:val="00327585"/>
    <w:rsid w:val="00330EE4"/>
    <w:rsid w:val="003310FF"/>
    <w:rsid w:val="0033247F"/>
    <w:rsid w:val="003327E3"/>
    <w:rsid w:val="00333ADB"/>
    <w:rsid w:val="00333B3F"/>
    <w:rsid w:val="00333CEE"/>
    <w:rsid w:val="003340B6"/>
    <w:rsid w:val="00335749"/>
    <w:rsid w:val="00335E3B"/>
    <w:rsid w:val="00336C96"/>
    <w:rsid w:val="0033718D"/>
    <w:rsid w:val="003372F0"/>
    <w:rsid w:val="0033759B"/>
    <w:rsid w:val="00337678"/>
    <w:rsid w:val="003407C3"/>
    <w:rsid w:val="003413E4"/>
    <w:rsid w:val="00341846"/>
    <w:rsid w:val="00341D72"/>
    <w:rsid w:val="00342759"/>
    <w:rsid w:val="003428B6"/>
    <w:rsid w:val="00344AA5"/>
    <w:rsid w:val="00345056"/>
    <w:rsid w:val="003472B4"/>
    <w:rsid w:val="0035044D"/>
    <w:rsid w:val="003507A5"/>
    <w:rsid w:val="00351002"/>
    <w:rsid w:val="0035122D"/>
    <w:rsid w:val="00351750"/>
    <w:rsid w:val="00351C86"/>
    <w:rsid w:val="00351DF0"/>
    <w:rsid w:val="00352A99"/>
    <w:rsid w:val="00354148"/>
    <w:rsid w:val="003543F3"/>
    <w:rsid w:val="0035498B"/>
    <w:rsid w:val="0036055B"/>
    <w:rsid w:val="00361690"/>
    <w:rsid w:val="00361821"/>
    <w:rsid w:val="003618DF"/>
    <w:rsid w:val="00362867"/>
    <w:rsid w:val="00363E31"/>
    <w:rsid w:val="003641D4"/>
    <w:rsid w:val="003648A4"/>
    <w:rsid w:val="0036510F"/>
    <w:rsid w:val="003651D1"/>
    <w:rsid w:val="0036545E"/>
    <w:rsid w:val="00365590"/>
    <w:rsid w:val="00366FB1"/>
    <w:rsid w:val="00367B41"/>
    <w:rsid w:val="00367E4C"/>
    <w:rsid w:val="00370DBC"/>
    <w:rsid w:val="0037115F"/>
    <w:rsid w:val="00371CEE"/>
    <w:rsid w:val="00371EFF"/>
    <w:rsid w:val="00375D7F"/>
    <w:rsid w:val="00375E14"/>
    <w:rsid w:val="00375F64"/>
    <w:rsid w:val="00376E5F"/>
    <w:rsid w:val="003776F9"/>
    <w:rsid w:val="00377C50"/>
    <w:rsid w:val="00380CD8"/>
    <w:rsid w:val="0038164C"/>
    <w:rsid w:val="00381B26"/>
    <w:rsid w:val="00382994"/>
    <w:rsid w:val="003838EC"/>
    <w:rsid w:val="00384120"/>
    <w:rsid w:val="00384F30"/>
    <w:rsid w:val="00386309"/>
    <w:rsid w:val="00386EB5"/>
    <w:rsid w:val="00386EF2"/>
    <w:rsid w:val="00387D72"/>
    <w:rsid w:val="00390642"/>
    <w:rsid w:val="00390CE9"/>
    <w:rsid w:val="00391226"/>
    <w:rsid w:val="00392F4A"/>
    <w:rsid w:val="003930E9"/>
    <w:rsid w:val="00393150"/>
    <w:rsid w:val="00393A3C"/>
    <w:rsid w:val="003959E2"/>
    <w:rsid w:val="00395BD4"/>
    <w:rsid w:val="0039639D"/>
    <w:rsid w:val="00396ACE"/>
    <w:rsid w:val="003970E7"/>
    <w:rsid w:val="00397415"/>
    <w:rsid w:val="00397E13"/>
    <w:rsid w:val="00397EE2"/>
    <w:rsid w:val="003A0380"/>
    <w:rsid w:val="003A11DC"/>
    <w:rsid w:val="003A170D"/>
    <w:rsid w:val="003A20F9"/>
    <w:rsid w:val="003A246A"/>
    <w:rsid w:val="003A42EB"/>
    <w:rsid w:val="003A47CB"/>
    <w:rsid w:val="003A497F"/>
    <w:rsid w:val="003A49A4"/>
    <w:rsid w:val="003A5748"/>
    <w:rsid w:val="003A61AA"/>
    <w:rsid w:val="003A6CCF"/>
    <w:rsid w:val="003A759D"/>
    <w:rsid w:val="003A782D"/>
    <w:rsid w:val="003A7BA1"/>
    <w:rsid w:val="003B084C"/>
    <w:rsid w:val="003B0A66"/>
    <w:rsid w:val="003B0A8E"/>
    <w:rsid w:val="003B1259"/>
    <w:rsid w:val="003B1D31"/>
    <w:rsid w:val="003B2507"/>
    <w:rsid w:val="003B301C"/>
    <w:rsid w:val="003B34CD"/>
    <w:rsid w:val="003B5744"/>
    <w:rsid w:val="003B7285"/>
    <w:rsid w:val="003B778D"/>
    <w:rsid w:val="003B7E47"/>
    <w:rsid w:val="003B7FE3"/>
    <w:rsid w:val="003C13CC"/>
    <w:rsid w:val="003C1CC8"/>
    <w:rsid w:val="003C3F17"/>
    <w:rsid w:val="003C4901"/>
    <w:rsid w:val="003C4A91"/>
    <w:rsid w:val="003C550F"/>
    <w:rsid w:val="003C5BBE"/>
    <w:rsid w:val="003C5EE8"/>
    <w:rsid w:val="003C774C"/>
    <w:rsid w:val="003C7DAA"/>
    <w:rsid w:val="003D000C"/>
    <w:rsid w:val="003D078D"/>
    <w:rsid w:val="003D0960"/>
    <w:rsid w:val="003D1064"/>
    <w:rsid w:val="003D259C"/>
    <w:rsid w:val="003D32B0"/>
    <w:rsid w:val="003D380A"/>
    <w:rsid w:val="003D4B32"/>
    <w:rsid w:val="003D6561"/>
    <w:rsid w:val="003D65A0"/>
    <w:rsid w:val="003D73DE"/>
    <w:rsid w:val="003D74F8"/>
    <w:rsid w:val="003D7DD5"/>
    <w:rsid w:val="003D7DE0"/>
    <w:rsid w:val="003D7E3C"/>
    <w:rsid w:val="003D7F91"/>
    <w:rsid w:val="003E0C12"/>
    <w:rsid w:val="003E0F05"/>
    <w:rsid w:val="003E28E1"/>
    <w:rsid w:val="003E2B9F"/>
    <w:rsid w:val="003E38CE"/>
    <w:rsid w:val="003E3C4D"/>
    <w:rsid w:val="003E426F"/>
    <w:rsid w:val="003E4F85"/>
    <w:rsid w:val="003E50B4"/>
    <w:rsid w:val="003E5758"/>
    <w:rsid w:val="003E5EA7"/>
    <w:rsid w:val="003F0982"/>
    <w:rsid w:val="003F13E2"/>
    <w:rsid w:val="003F33DE"/>
    <w:rsid w:val="003F45A8"/>
    <w:rsid w:val="003F795D"/>
    <w:rsid w:val="00401424"/>
    <w:rsid w:val="00401CDA"/>
    <w:rsid w:val="00402155"/>
    <w:rsid w:val="0040217B"/>
    <w:rsid w:val="0040327C"/>
    <w:rsid w:val="00403630"/>
    <w:rsid w:val="0040369E"/>
    <w:rsid w:val="00404155"/>
    <w:rsid w:val="00404241"/>
    <w:rsid w:val="004054D7"/>
    <w:rsid w:val="00405B2C"/>
    <w:rsid w:val="00405C5F"/>
    <w:rsid w:val="00406612"/>
    <w:rsid w:val="00406AE1"/>
    <w:rsid w:val="00406E74"/>
    <w:rsid w:val="00407831"/>
    <w:rsid w:val="00412E09"/>
    <w:rsid w:val="0041328A"/>
    <w:rsid w:val="004132EC"/>
    <w:rsid w:val="0041459B"/>
    <w:rsid w:val="00414A7C"/>
    <w:rsid w:val="00416498"/>
    <w:rsid w:val="00417002"/>
    <w:rsid w:val="00417D66"/>
    <w:rsid w:val="00422C63"/>
    <w:rsid w:val="0042305D"/>
    <w:rsid w:val="0042478B"/>
    <w:rsid w:val="004247D0"/>
    <w:rsid w:val="004253DB"/>
    <w:rsid w:val="004254A2"/>
    <w:rsid w:val="00430EA9"/>
    <w:rsid w:val="004327C0"/>
    <w:rsid w:val="0043299D"/>
    <w:rsid w:val="00433577"/>
    <w:rsid w:val="00433656"/>
    <w:rsid w:val="00434E52"/>
    <w:rsid w:val="0043520C"/>
    <w:rsid w:val="00436572"/>
    <w:rsid w:val="00441C22"/>
    <w:rsid w:val="00441D93"/>
    <w:rsid w:val="004425F6"/>
    <w:rsid w:val="00442AF6"/>
    <w:rsid w:val="00443579"/>
    <w:rsid w:val="0044360B"/>
    <w:rsid w:val="00443EDE"/>
    <w:rsid w:val="00443F7C"/>
    <w:rsid w:val="00445049"/>
    <w:rsid w:val="004453F2"/>
    <w:rsid w:val="004457D0"/>
    <w:rsid w:val="0044628D"/>
    <w:rsid w:val="004471DF"/>
    <w:rsid w:val="0045023F"/>
    <w:rsid w:val="00450621"/>
    <w:rsid w:val="00451813"/>
    <w:rsid w:val="00452607"/>
    <w:rsid w:val="00452A30"/>
    <w:rsid w:val="0045383C"/>
    <w:rsid w:val="00453F2A"/>
    <w:rsid w:val="00454FE4"/>
    <w:rsid w:val="004554A4"/>
    <w:rsid w:val="00455FD8"/>
    <w:rsid w:val="004575B9"/>
    <w:rsid w:val="0046004F"/>
    <w:rsid w:val="00460977"/>
    <w:rsid w:val="00462E3D"/>
    <w:rsid w:val="00463508"/>
    <w:rsid w:val="00464557"/>
    <w:rsid w:val="004658BA"/>
    <w:rsid w:val="00465E4F"/>
    <w:rsid w:val="0046612A"/>
    <w:rsid w:val="00466334"/>
    <w:rsid w:val="004671D2"/>
    <w:rsid w:val="004678B9"/>
    <w:rsid w:val="00467C14"/>
    <w:rsid w:val="004704FE"/>
    <w:rsid w:val="00470697"/>
    <w:rsid w:val="00470E4D"/>
    <w:rsid w:val="00473B3C"/>
    <w:rsid w:val="00474524"/>
    <w:rsid w:val="00476100"/>
    <w:rsid w:val="00476ABD"/>
    <w:rsid w:val="00477860"/>
    <w:rsid w:val="00477B6D"/>
    <w:rsid w:val="00477B75"/>
    <w:rsid w:val="0048005B"/>
    <w:rsid w:val="0048177C"/>
    <w:rsid w:val="004839E5"/>
    <w:rsid w:val="0048539B"/>
    <w:rsid w:val="00486488"/>
    <w:rsid w:val="00486ED8"/>
    <w:rsid w:val="0048717F"/>
    <w:rsid w:val="0048763A"/>
    <w:rsid w:val="00487661"/>
    <w:rsid w:val="004900D3"/>
    <w:rsid w:val="0049039B"/>
    <w:rsid w:val="0049079E"/>
    <w:rsid w:val="00490D52"/>
    <w:rsid w:val="004918F0"/>
    <w:rsid w:val="00491A98"/>
    <w:rsid w:val="00491E71"/>
    <w:rsid w:val="00491EBB"/>
    <w:rsid w:val="00492C78"/>
    <w:rsid w:val="00493167"/>
    <w:rsid w:val="004939C4"/>
    <w:rsid w:val="0049410B"/>
    <w:rsid w:val="00495089"/>
    <w:rsid w:val="00496CD4"/>
    <w:rsid w:val="004A04EA"/>
    <w:rsid w:val="004A05D0"/>
    <w:rsid w:val="004A13A6"/>
    <w:rsid w:val="004A1503"/>
    <w:rsid w:val="004A2206"/>
    <w:rsid w:val="004A3234"/>
    <w:rsid w:val="004A351C"/>
    <w:rsid w:val="004A555E"/>
    <w:rsid w:val="004A7002"/>
    <w:rsid w:val="004A7F7C"/>
    <w:rsid w:val="004B1739"/>
    <w:rsid w:val="004B2538"/>
    <w:rsid w:val="004B26B1"/>
    <w:rsid w:val="004B2893"/>
    <w:rsid w:val="004B28C2"/>
    <w:rsid w:val="004B2DFF"/>
    <w:rsid w:val="004B2FFD"/>
    <w:rsid w:val="004B4D42"/>
    <w:rsid w:val="004B57A1"/>
    <w:rsid w:val="004B5F0A"/>
    <w:rsid w:val="004B6A36"/>
    <w:rsid w:val="004B7172"/>
    <w:rsid w:val="004B7247"/>
    <w:rsid w:val="004B751C"/>
    <w:rsid w:val="004B7CD6"/>
    <w:rsid w:val="004B7DFB"/>
    <w:rsid w:val="004C06BE"/>
    <w:rsid w:val="004C11FE"/>
    <w:rsid w:val="004C21F2"/>
    <w:rsid w:val="004C234E"/>
    <w:rsid w:val="004C2994"/>
    <w:rsid w:val="004C2D64"/>
    <w:rsid w:val="004C3760"/>
    <w:rsid w:val="004C4627"/>
    <w:rsid w:val="004C491B"/>
    <w:rsid w:val="004C4D88"/>
    <w:rsid w:val="004C652F"/>
    <w:rsid w:val="004C6A29"/>
    <w:rsid w:val="004C6E55"/>
    <w:rsid w:val="004C7734"/>
    <w:rsid w:val="004C7A2B"/>
    <w:rsid w:val="004C7F0D"/>
    <w:rsid w:val="004D0884"/>
    <w:rsid w:val="004D14F7"/>
    <w:rsid w:val="004D2CCC"/>
    <w:rsid w:val="004D2DD4"/>
    <w:rsid w:val="004D30BC"/>
    <w:rsid w:val="004D3440"/>
    <w:rsid w:val="004D447B"/>
    <w:rsid w:val="004D5AD1"/>
    <w:rsid w:val="004D5E6B"/>
    <w:rsid w:val="004D7530"/>
    <w:rsid w:val="004E08E9"/>
    <w:rsid w:val="004E0E71"/>
    <w:rsid w:val="004E23B6"/>
    <w:rsid w:val="004E2B11"/>
    <w:rsid w:val="004E370C"/>
    <w:rsid w:val="004E3A11"/>
    <w:rsid w:val="004E3DE9"/>
    <w:rsid w:val="004E55DC"/>
    <w:rsid w:val="004E6684"/>
    <w:rsid w:val="004E6B8B"/>
    <w:rsid w:val="004E6C0E"/>
    <w:rsid w:val="004E79E0"/>
    <w:rsid w:val="004F0083"/>
    <w:rsid w:val="004F021F"/>
    <w:rsid w:val="004F1328"/>
    <w:rsid w:val="004F192D"/>
    <w:rsid w:val="004F1998"/>
    <w:rsid w:val="004F1A53"/>
    <w:rsid w:val="004F1B9C"/>
    <w:rsid w:val="004F2096"/>
    <w:rsid w:val="004F2C7F"/>
    <w:rsid w:val="004F3181"/>
    <w:rsid w:val="004F3C59"/>
    <w:rsid w:val="004F5599"/>
    <w:rsid w:val="004F6012"/>
    <w:rsid w:val="004F6240"/>
    <w:rsid w:val="004F64CE"/>
    <w:rsid w:val="004F6B4F"/>
    <w:rsid w:val="00502C81"/>
    <w:rsid w:val="00502E60"/>
    <w:rsid w:val="005031D7"/>
    <w:rsid w:val="005036CF"/>
    <w:rsid w:val="00503F66"/>
    <w:rsid w:val="00504596"/>
    <w:rsid w:val="00505467"/>
    <w:rsid w:val="00507B30"/>
    <w:rsid w:val="00507B32"/>
    <w:rsid w:val="00510C08"/>
    <w:rsid w:val="00511E29"/>
    <w:rsid w:val="00512204"/>
    <w:rsid w:val="00512878"/>
    <w:rsid w:val="0051387D"/>
    <w:rsid w:val="00513FF5"/>
    <w:rsid w:val="00514930"/>
    <w:rsid w:val="00515331"/>
    <w:rsid w:val="00517C5B"/>
    <w:rsid w:val="00520554"/>
    <w:rsid w:val="00520E70"/>
    <w:rsid w:val="00521678"/>
    <w:rsid w:val="00521C10"/>
    <w:rsid w:val="0052205E"/>
    <w:rsid w:val="0052239D"/>
    <w:rsid w:val="00522F2C"/>
    <w:rsid w:val="00522FC7"/>
    <w:rsid w:val="00523964"/>
    <w:rsid w:val="00523D88"/>
    <w:rsid w:val="00523FBB"/>
    <w:rsid w:val="00524392"/>
    <w:rsid w:val="005250DC"/>
    <w:rsid w:val="00525815"/>
    <w:rsid w:val="00525AC6"/>
    <w:rsid w:val="00525C9F"/>
    <w:rsid w:val="00526467"/>
    <w:rsid w:val="00527A91"/>
    <w:rsid w:val="00527EBD"/>
    <w:rsid w:val="005309E9"/>
    <w:rsid w:val="00531E5F"/>
    <w:rsid w:val="00533A3C"/>
    <w:rsid w:val="00533DC8"/>
    <w:rsid w:val="0053405B"/>
    <w:rsid w:val="00534293"/>
    <w:rsid w:val="0053541A"/>
    <w:rsid w:val="0054073F"/>
    <w:rsid w:val="00540B30"/>
    <w:rsid w:val="00540B7F"/>
    <w:rsid w:val="00540E5D"/>
    <w:rsid w:val="00542AB6"/>
    <w:rsid w:val="00542D58"/>
    <w:rsid w:val="00542F56"/>
    <w:rsid w:val="0054311C"/>
    <w:rsid w:val="00543B99"/>
    <w:rsid w:val="00543E8F"/>
    <w:rsid w:val="00544D81"/>
    <w:rsid w:val="005450A8"/>
    <w:rsid w:val="0054709A"/>
    <w:rsid w:val="005472EA"/>
    <w:rsid w:val="0054760C"/>
    <w:rsid w:val="00550869"/>
    <w:rsid w:val="0055138E"/>
    <w:rsid w:val="00551E51"/>
    <w:rsid w:val="00551FDA"/>
    <w:rsid w:val="005524EA"/>
    <w:rsid w:val="00553A21"/>
    <w:rsid w:val="00554447"/>
    <w:rsid w:val="00554BC1"/>
    <w:rsid w:val="00555CFF"/>
    <w:rsid w:val="00556688"/>
    <w:rsid w:val="00556F1C"/>
    <w:rsid w:val="00556F45"/>
    <w:rsid w:val="00557083"/>
    <w:rsid w:val="0055793B"/>
    <w:rsid w:val="0056164F"/>
    <w:rsid w:val="00562216"/>
    <w:rsid w:val="00564299"/>
    <w:rsid w:val="00564663"/>
    <w:rsid w:val="005652E7"/>
    <w:rsid w:val="00565309"/>
    <w:rsid w:val="0056573F"/>
    <w:rsid w:val="00566558"/>
    <w:rsid w:val="00567F47"/>
    <w:rsid w:val="00567F84"/>
    <w:rsid w:val="00570F26"/>
    <w:rsid w:val="00573E9C"/>
    <w:rsid w:val="005749A1"/>
    <w:rsid w:val="00575A6F"/>
    <w:rsid w:val="0057657A"/>
    <w:rsid w:val="0057756E"/>
    <w:rsid w:val="00577A1F"/>
    <w:rsid w:val="00577BD0"/>
    <w:rsid w:val="005807B9"/>
    <w:rsid w:val="00581863"/>
    <w:rsid w:val="0058248E"/>
    <w:rsid w:val="0058307D"/>
    <w:rsid w:val="005845BB"/>
    <w:rsid w:val="00584F6B"/>
    <w:rsid w:val="00586AEA"/>
    <w:rsid w:val="005875D1"/>
    <w:rsid w:val="005876DE"/>
    <w:rsid w:val="0058798E"/>
    <w:rsid w:val="00590104"/>
    <w:rsid w:val="00590C12"/>
    <w:rsid w:val="00590E64"/>
    <w:rsid w:val="00591096"/>
    <w:rsid w:val="00591726"/>
    <w:rsid w:val="0059197E"/>
    <w:rsid w:val="00592218"/>
    <w:rsid w:val="005929B5"/>
    <w:rsid w:val="00593772"/>
    <w:rsid w:val="00594505"/>
    <w:rsid w:val="0059461C"/>
    <w:rsid w:val="005951E4"/>
    <w:rsid w:val="005954EC"/>
    <w:rsid w:val="00595CBE"/>
    <w:rsid w:val="00596834"/>
    <w:rsid w:val="00596949"/>
    <w:rsid w:val="0059694C"/>
    <w:rsid w:val="00596CDD"/>
    <w:rsid w:val="00597459"/>
    <w:rsid w:val="005A06BD"/>
    <w:rsid w:val="005A1503"/>
    <w:rsid w:val="005A1843"/>
    <w:rsid w:val="005A1D71"/>
    <w:rsid w:val="005A236F"/>
    <w:rsid w:val="005A4254"/>
    <w:rsid w:val="005A6348"/>
    <w:rsid w:val="005A6B0F"/>
    <w:rsid w:val="005A6D2E"/>
    <w:rsid w:val="005A7B5E"/>
    <w:rsid w:val="005A7CBA"/>
    <w:rsid w:val="005B0D24"/>
    <w:rsid w:val="005B1CF0"/>
    <w:rsid w:val="005B2B9D"/>
    <w:rsid w:val="005B3527"/>
    <w:rsid w:val="005B3ABE"/>
    <w:rsid w:val="005B3AE7"/>
    <w:rsid w:val="005B5093"/>
    <w:rsid w:val="005B53D5"/>
    <w:rsid w:val="005B5A66"/>
    <w:rsid w:val="005B60A8"/>
    <w:rsid w:val="005B6B1E"/>
    <w:rsid w:val="005B6F81"/>
    <w:rsid w:val="005B75E5"/>
    <w:rsid w:val="005C00EC"/>
    <w:rsid w:val="005C0D36"/>
    <w:rsid w:val="005C1493"/>
    <w:rsid w:val="005C14DD"/>
    <w:rsid w:val="005C1AC7"/>
    <w:rsid w:val="005C200C"/>
    <w:rsid w:val="005C3BB6"/>
    <w:rsid w:val="005C4DF2"/>
    <w:rsid w:val="005C5B93"/>
    <w:rsid w:val="005C5BB2"/>
    <w:rsid w:val="005C5E62"/>
    <w:rsid w:val="005C731E"/>
    <w:rsid w:val="005C759B"/>
    <w:rsid w:val="005D05EC"/>
    <w:rsid w:val="005D1E0A"/>
    <w:rsid w:val="005D22D2"/>
    <w:rsid w:val="005D2C90"/>
    <w:rsid w:val="005D3487"/>
    <w:rsid w:val="005D3B5F"/>
    <w:rsid w:val="005D4F3F"/>
    <w:rsid w:val="005D5D05"/>
    <w:rsid w:val="005D6A07"/>
    <w:rsid w:val="005D74A8"/>
    <w:rsid w:val="005E0003"/>
    <w:rsid w:val="005E09A5"/>
    <w:rsid w:val="005E1347"/>
    <w:rsid w:val="005E3BAE"/>
    <w:rsid w:val="005E4EEF"/>
    <w:rsid w:val="005E687C"/>
    <w:rsid w:val="005E692F"/>
    <w:rsid w:val="005E6C6F"/>
    <w:rsid w:val="005E6C8C"/>
    <w:rsid w:val="005E70A9"/>
    <w:rsid w:val="005F22E0"/>
    <w:rsid w:val="005F2835"/>
    <w:rsid w:val="005F2A24"/>
    <w:rsid w:val="005F315E"/>
    <w:rsid w:val="005F34FA"/>
    <w:rsid w:val="005F3565"/>
    <w:rsid w:val="005F37BA"/>
    <w:rsid w:val="005F37C3"/>
    <w:rsid w:val="005F4165"/>
    <w:rsid w:val="005F46CF"/>
    <w:rsid w:val="005F4746"/>
    <w:rsid w:val="005F4C28"/>
    <w:rsid w:val="005F5552"/>
    <w:rsid w:val="005F555D"/>
    <w:rsid w:val="005F634A"/>
    <w:rsid w:val="00601237"/>
    <w:rsid w:val="00601D3C"/>
    <w:rsid w:val="00601DEB"/>
    <w:rsid w:val="00601DF2"/>
    <w:rsid w:val="00603562"/>
    <w:rsid w:val="006049F1"/>
    <w:rsid w:val="006051BF"/>
    <w:rsid w:val="00605B13"/>
    <w:rsid w:val="00606023"/>
    <w:rsid w:val="00606032"/>
    <w:rsid w:val="0060732D"/>
    <w:rsid w:val="0061047B"/>
    <w:rsid w:val="006114F6"/>
    <w:rsid w:val="00611CD3"/>
    <w:rsid w:val="006124D2"/>
    <w:rsid w:val="006125F4"/>
    <w:rsid w:val="00612638"/>
    <w:rsid w:val="0061273F"/>
    <w:rsid w:val="006129BB"/>
    <w:rsid w:val="006129BC"/>
    <w:rsid w:val="00612BA2"/>
    <w:rsid w:val="00613D98"/>
    <w:rsid w:val="00613F87"/>
    <w:rsid w:val="0061455B"/>
    <w:rsid w:val="0061505D"/>
    <w:rsid w:val="006153B4"/>
    <w:rsid w:val="006156AA"/>
    <w:rsid w:val="00615DD1"/>
    <w:rsid w:val="006160E1"/>
    <w:rsid w:val="0061638E"/>
    <w:rsid w:val="00616615"/>
    <w:rsid w:val="006170F4"/>
    <w:rsid w:val="00617438"/>
    <w:rsid w:val="006205B1"/>
    <w:rsid w:val="00620F3F"/>
    <w:rsid w:val="00622537"/>
    <w:rsid w:val="00622DF1"/>
    <w:rsid w:val="00622F35"/>
    <w:rsid w:val="006245BB"/>
    <w:rsid w:val="00624E7D"/>
    <w:rsid w:val="00625EEC"/>
    <w:rsid w:val="006270BC"/>
    <w:rsid w:val="00630659"/>
    <w:rsid w:val="00631606"/>
    <w:rsid w:val="00631BA3"/>
    <w:rsid w:val="00634819"/>
    <w:rsid w:val="00635839"/>
    <w:rsid w:val="00635EF7"/>
    <w:rsid w:val="00635FA2"/>
    <w:rsid w:val="00636C2A"/>
    <w:rsid w:val="006377D9"/>
    <w:rsid w:val="00640D92"/>
    <w:rsid w:val="00640DAF"/>
    <w:rsid w:val="006413C0"/>
    <w:rsid w:val="006418F3"/>
    <w:rsid w:val="00641E31"/>
    <w:rsid w:val="0064236D"/>
    <w:rsid w:val="00643523"/>
    <w:rsid w:val="006442A1"/>
    <w:rsid w:val="00645E93"/>
    <w:rsid w:val="0064799C"/>
    <w:rsid w:val="00650F81"/>
    <w:rsid w:val="00651337"/>
    <w:rsid w:val="00653FAE"/>
    <w:rsid w:val="006548FF"/>
    <w:rsid w:val="006553AC"/>
    <w:rsid w:val="006563CE"/>
    <w:rsid w:val="006565FD"/>
    <w:rsid w:val="00656C2F"/>
    <w:rsid w:val="00656EEF"/>
    <w:rsid w:val="00660539"/>
    <w:rsid w:val="00661112"/>
    <w:rsid w:val="00661C4E"/>
    <w:rsid w:val="0066205A"/>
    <w:rsid w:val="006622C0"/>
    <w:rsid w:val="006623F3"/>
    <w:rsid w:val="00662696"/>
    <w:rsid w:val="00662832"/>
    <w:rsid w:val="006639BA"/>
    <w:rsid w:val="00664166"/>
    <w:rsid w:val="00664471"/>
    <w:rsid w:val="006646FF"/>
    <w:rsid w:val="00665D22"/>
    <w:rsid w:val="00665D53"/>
    <w:rsid w:val="0066613B"/>
    <w:rsid w:val="0066663B"/>
    <w:rsid w:val="00666DA3"/>
    <w:rsid w:val="0066742C"/>
    <w:rsid w:val="0067015F"/>
    <w:rsid w:val="00670933"/>
    <w:rsid w:val="00670E2E"/>
    <w:rsid w:val="0067282C"/>
    <w:rsid w:val="0067466D"/>
    <w:rsid w:val="0067664E"/>
    <w:rsid w:val="00676DA8"/>
    <w:rsid w:val="00681B4E"/>
    <w:rsid w:val="00683271"/>
    <w:rsid w:val="00683B96"/>
    <w:rsid w:val="00683E56"/>
    <w:rsid w:val="00684BB4"/>
    <w:rsid w:val="006853E1"/>
    <w:rsid w:val="00686026"/>
    <w:rsid w:val="00686D9E"/>
    <w:rsid w:val="00687AB6"/>
    <w:rsid w:val="006902FE"/>
    <w:rsid w:val="00690662"/>
    <w:rsid w:val="00691B1C"/>
    <w:rsid w:val="00691F29"/>
    <w:rsid w:val="00692E2D"/>
    <w:rsid w:val="00693CC9"/>
    <w:rsid w:val="00694024"/>
    <w:rsid w:val="006946F2"/>
    <w:rsid w:val="00695614"/>
    <w:rsid w:val="0069662E"/>
    <w:rsid w:val="00697910"/>
    <w:rsid w:val="00697E6E"/>
    <w:rsid w:val="006A039F"/>
    <w:rsid w:val="006A2984"/>
    <w:rsid w:val="006A2CB7"/>
    <w:rsid w:val="006A3469"/>
    <w:rsid w:val="006A3D92"/>
    <w:rsid w:val="006A3EAF"/>
    <w:rsid w:val="006A3FA0"/>
    <w:rsid w:val="006A4974"/>
    <w:rsid w:val="006A499E"/>
    <w:rsid w:val="006A50B3"/>
    <w:rsid w:val="006A566D"/>
    <w:rsid w:val="006A6C8F"/>
    <w:rsid w:val="006A6FB2"/>
    <w:rsid w:val="006A7359"/>
    <w:rsid w:val="006A7442"/>
    <w:rsid w:val="006A74CD"/>
    <w:rsid w:val="006B1A6C"/>
    <w:rsid w:val="006B3358"/>
    <w:rsid w:val="006B3AC7"/>
    <w:rsid w:val="006B4233"/>
    <w:rsid w:val="006B4B54"/>
    <w:rsid w:val="006B5225"/>
    <w:rsid w:val="006B5247"/>
    <w:rsid w:val="006B61A5"/>
    <w:rsid w:val="006B6556"/>
    <w:rsid w:val="006B7150"/>
    <w:rsid w:val="006C0996"/>
    <w:rsid w:val="006C0E52"/>
    <w:rsid w:val="006C117F"/>
    <w:rsid w:val="006C1343"/>
    <w:rsid w:val="006C1404"/>
    <w:rsid w:val="006C1540"/>
    <w:rsid w:val="006C18F4"/>
    <w:rsid w:val="006C22EE"/>
    <w:rsid w:val="006C2560"/>
    <w:rsid w:val="006C27C4"/>
    <w:rsid w:val="006C449E"/>
    <w:rsid w:val="006C59DC"/>
    <w:rsid w:val="006C6671"/>
    <w:rsid w:val="006C699C"/>
    <w:rsid w:val="006C7548"/>
    <w:rsid w:val="006D14CB"/>
    <w:rsid w:val="006D14D6"/>
    <w:rsid w:val="006D160C"/>
    <w:rsid w:val="006D2147"/>
    <w:rsid w:val="006D2185"/>
    <w:rsid w:val="006D2CEC"/>
    <w:rsid w:val="006D4B22"/>
    <w:rsid w:val="006D4BBD"/>
    <w:rsid w:val="006D4D2C"/>
    <w:rsid w:val="006D5B7D"/>
    <w:rsid w:val="006D673A"/>
    <w:rsid w:val="006D684B"/>
    <w:rsid w:val="006D79A8"/>
    <w:rsid w:val="006D7FDF"/>
    <w:rsid w:val="006E0C37"/>
    <w:rsid w:val="006E2F29"/>
    <w:rsid w:val="006E3CBE"/>
    <w:rsid w:val="006E4265"/>
    <w:rsid w:val="006E42D6"/>
    <w:rsid w:val="006E44CE"/>
    <w:rsid w:val="006E4504"/>
    <w:rsid w:val="006E4FD7"/>
    <w:rsid w:val="006E50AA"/>
    <w:rsid w:val="006E5A91"/>
    <w:rsid w:val="006E61AD"/>
    <w:rsid w:val="006E68EF"/>
    <w:rsid w:val="006E76F8"/>
    <w:rsid w:val="006E7B68"/>
    <w:rsid w:val="006F0ACB"/>
    <w:rsid w:val="006F13D0"/>
    <w:rsid w:val="006F2393"/>
    <w:rsid w:val="006F35A1"/>
    <w:rsid w:val="006F364C"/>
    <w:rsid w:val="006F4156"/>
    <w:rsid w:val="006F442E"/>
    <w:rsid w:val="006F4EE5"/>
    <w:rsid w:val="006F5A29"/>
    <w:rsid w:val="006F631A"/>
    <w:rsid w:val="006F6663"/>
    <w:rsid w:val="006F792E"/>
    <w:rsid w:val="006F7C46"/>
    <w:rsid w:val="00700256"/>
    <w:rsid w:val="00700363"/>
    <w:rsid w:val="00701ED4"/>
    <w:rsid w:val="00702087"/>
    <w:rsid w:val="007021FA"/>
    <w:rsid w:val="007027D7"/>
    <w:rsid w:val="00702FC7"/>
    <w:rsid w:val="0070531F"/>
    <w:rsid w:val="00706D06"/>
    <w:rsid w:val="00707AA3"/>
    <w:rsid w:val="00707B8C"/>
    <w:rsid w:val="00710231"/>
    <w:rsid w:val="007116D5"/>
    <w:rsid w:val="00711E0B"/>
    <w:rsid w:val="007138A0"/>
    <w:rsid w:val="00714BC5"/>
    <w:rsid w:val="007158D9"/>
    <w:rsid w:val="00715C2B"/>
    <w:rsid w:val="007169E5"/>
    <w:rsid w:val="00716C3D"/>
    <w:rsid w:val="00717BCA"/>
    <w:rsid w:val="0072051A"/>
    <w:rsid w:val="007208D4"/>
    <w:rsid w:val="00720AE1"/>
    <w:rsid w:val="00721AEB"/>
    <w:rsid w:val="00723351"/>
    <w:rsid w:val="00723814"/>
    <w:rsid w:val="00723F37"/>
    <w:rsid w:val="00723F87"/>
    <w:rsid w:val="007244CA"/>
    <w:rsid w:val="007249FD"/>
    <w:rsid w:val="00725A9F"/>
    <w:rsid w:val="0072643F"/>
    <w:rsid w:val="00726789"/>
    <w:rsid w:val="007268C7"/>
    <w:rsid w:val="00727E37"/>
    <w:rsid w:val="0073018A"/>
    <w:rsid w:val="007317EA"/>
    <w:rsid w:val="0073237A"/>
    <w:rsid w:val="0073254B"/>
    <w:rsid w:val="00732B99"/>
    <w:rsid w:val="00732BF9"/>
    <w:rsid w:val="00732E85"/>
    <w:rsid w:val="00733B32"/>
    <w:rsid w:val="00733C1C"/>
    <w:rsid w:val="007345D7"/>
    <w:rsid w:val="00734D54"/>
    <w:rsid w:val="00735E01"/>
    <w:rsid w:val="00736DAC"/>
    <w:rsid w:val="00736F43"/>
    <w:rsid w:val="0073733C"/>
    <w:rsid w:val="007414C0"/>
    <w:rsid w:val="0074224C"/>
    <w:rsid w:val="00743211"/>
    <w:rsid w:val="00743492"/>
    <w:rsid w:val="0074425F"/>
    <w:rsid w:val="00744784"/>
    <w:rsid w:val="007467A5"/>
    <w:rsid w:val="00746920"/>
    <w:rsid w:val="00746D4C"/>
    <w:rsid w:val="00747027"/>
    <w:rsid w:val="00750691"/>
    <w:rsid w:val="00751913"/>
    <w:rsid w:val="00752948"/>
    <w:rsid w:val="00752DE7"/>
    <w:rsid w:val="00753913"/>
    <w:rsid w:val="007542FE"/>
    <w:rsid w:val="007548A3"/>
    <w:rsid w:val="00755AA9"/>
    <w:rsid w:val="00756BD5"/>
    <w:rsid w:val="00760308"/>
    <w:rsid w:val="0076138E"/>
    <w:rsid w:val="0076157B"/>
    <w:rsid w:val="00761A6C"/>
    <w:rsid w:val="00762288"/>
    <w:rsid w:val="00762B86"/>
    <w:rsid w:val="00762DC8"/>
    <w:rsid w:val="00762DD5"/>
    <w:rsid w:val="00763FA0"/>
    <w:rsid w:val="00763FE1"/>
    <w:rsid w:val="0076437C"/>
    <w:rsid w:val="007658D4"/>
    <w:rsid w:val="00766E0E"/>
    <w:rsid w:val="007675D5"/>
    <w:rsid w:val="0077085F"/>
    <w:rsid w:val="00771A70"/>
    <w:rsid w:val="00771D86"/>
    <w:rsid w:val="00773505"/>
    <w:rsid w:val="00773874"/>
    <w:rsid w:val="00773C85"/>
    <w:rsid w:val="0077435B"/>
    <w:rsid w:val="007748F3"/>
    <w:rsid w:val="0077491F"/>
    <w:rsid w:val="00775A91"/>
    <w:rsid w:val="00775C4F"/>
    <w:rsid w:val="00775DC1"/>
    <w:rsid w:val="00775FCD"/>
    <w:rsid w:val="00776D4D"/>
    <w:rsid w:val="00780CDF"/>
    <w:rsid w:val="00780D0B"/>
    <w:rsid w:val="00780F06"/>
    <w:rsid w:val="007814EA"/>
    <w:rsid w:val="0078192E"/>
    <w:rsid w:val="00781E16"/>
    <w:rsid w:val="00782AC1"/>
    <w:rsid w:val="0078359A"/>
    <w:rsid w:val="0078405A"/>
    <w:rsid w:val="00784127"/>
    <w:rsid w:val="00785C77"/>
    <w:rsid w:val="00786095"/>
    <w:rsid w:val="0078724E"/>
    <w:rsid w:val="0078770C"/>
    <w:rsid w:val="0079012C"/>
    <w:rsid w:val="00790296"/>
    <w:rsid w:val="007904A0"/>
    <w:rsid w:val="00790F17"/>
    <w:rsid w:val="00792D3D"/>
    <w:rsid w:val="00794455"/>
    <w:rsid w:val="00794D8F"/>
    <w:rsid w:val="00796639"/>
    <w:rsid w:val="007A03BB"/>
    <w:rsid w:val="007A0983"/>
    <w:rsid w:val="007A122E"/>
    <w:rsid w:val="007A23EF"/>
    <w:rsid w:val="007A4A04"/>
    <w:rsid w:val="007A4E24"/>
    <w:rsid w:val="007A750A"/>
    <w:rsid w:val="007A7538"/>
    <w:rsid w:val="007A7A72"/>
    <w:rsid w:val="007B0D53"/>
    <w:rsid w:val="007B0E46"/>
    <w:rsid w:val="007B14D1"/>
    <w:rsid w:val="007B2D64"/>
    <w:rsid w:val="007B3534"/>
    <w:rsid w:val="007B376A"/>
    <w:rsid w:val="007B3DD8"/>
    <w:rsid w:val="007B4C03"/>
    <w:rsid w:val="007B5D50"/>
    <w:rsid w:val="007B6088"/>
    <w:rsid w:val="007B65A5"/>
    <w:rsid w:val="007B681B"/>
    <w:rsid w:val="007B7008"/>
    <w:rsid w:val="007B7B5E"/>
    <w:rsid w:val="007B7B62"/>
    <w:rsid w:val="007C19BB"/>
    <w:rsid w:val="007C22F9"/>
    <w:rsid w:val="007C2775"/>
    <w:rsid w:val="007C3813"/>
    <w:rsid w:val="007C39DE"/>
    <w:rsid w:val="007C39F3"/>
    <w:rsid w:val="007C4AD6"/>
    <w:rsid w:val="007C502F"/>
    <w:rsid w:val="007C54ED"/>
    <w:rsid w:val="007C55D3"/>
    <w:rsid w:val="007C5F23"/>
    <w:rsid w:val="007C70FF"/>
    <w:rsid w:val="007C711D"/>
    <w:rsid w:val="007C78CC"/>
    <w:rsid w:val="007D0549"/>
    <w:rsid w:val="007D25F6"/>
    <w:rsid w:val="007D394B"/>
    <w:rsid w:val="007D4C1D"/>
    <w:rsid w:val="007D501F"/>
    <w:rsid w:val="007D507B"/>
    <w:rsid w:val="007D532D"/>
    <w:rsid w:val="007D5F99"/>
    <w:rsid w:val="007D6D6D"/>
    <w:rsid w:val="007D73F1"/>
    <w:rsid w:val="007E0A70"/>
    <w:rsid w:val="007E0BCB"/>
    <w:rsid w:val="007E3688"/>
    <w:rsid w:val="007E3EF3"/>
    <w:rsid w:val="007E4312"/>
    <w:rsid w:val="007E4842"/>
    <w:rsid w:val="007E5015"/>
    <w:rsid w:val="007E5D80"/>
    <w:rsid w:val="007E6F9D"/>
    <w:rsid w:val="007E721B"/>
    <w:rsid w:val="007E7948"/>
    <w:rsid w:val="007F0738"/>
    <w:rsid w:val="007F0AB4"/>
    <w:rsid w:val="007F0CD8"/>
    <w:rsid w:val="007F0D6F"/>
    <w:rsid w:val="007F1484"/>
    <w:rsid w:val="007F214D"/>
    <w:rsid w:val="007F236F"/>
    <w:rsid w:val="007F34E9"/>
    <w:rsid w:val="007F35E6"/>
    <w:rsid w:val="007F3EE0"/>
    <w:rsid w:val="007F410E"/>
    <w:rsid w:val="007F49CF"/>
    <w:rsid w:val="007F548F"/>
    <w:rsid w:val="007F5C31"/>
    <w:rsid w:val="007F5F5D"/>
    <w:rsid w:val="007F62FF"/>
    <w:rsid w:val="007F6531"/>
    <w:rsid w:val="007F665F"/>
    <w:rsid w:val="007F7C80"/>
    <w:rsid w:val="00800C4C"/>
    <w:rsid w:val="008026CF"/>
    <w:rsid w:val="00803F0D"/>
    <w:rsid w:val="00807076"/>
    <w:rsid w:val="008074CA"/>
    <w:rsid w:val="00807B3A"/>
    <w:rsid w:val="00810922"/>
    <w:rsid w:val="00811333"/>
    <w:rsid w:val="00811559"/>
    <w:rsid w:val="00811E4D"/>
    <w:rsid w:val="00812040"/>
    <w:rsid w:val="008122FD"/>
    <w:rsid w:val="008123D5"/>
    <w:rsid w:val="008127C6"/>
    <w:rsid w:val="00815B93"/>
    <w:rsid w:val="00816AC8"/>
    <w:rsid w:val="00817022"/>
    <w:rsid w:val="008172F0"/>
    <w:rsid w:val="008206E9"/>
    <w:rsid w:val="0082196E"/>
    <w:rsid w:val="00821BBA"/>
    <w:rsid w:val="00821CBB"/>
    <w:rsid w:val="008229A6"/>
    <w:rsid w:val="00823081"/>
    <w:rsid w:val="00823259"/>
    <w:rsid w:val="0082353F"/>
    <w:rsid w:val="0082400F"/>
    <w:rsid w:val="00825228"/>
    <w:rsid w:val="008262E5"/>
    <w:rsid w:val="00827D1F"/>
    <w:rsid w:val="00827E31"/>
    <w:rsid w:val="0083041E"/>
    <w:rsid w:val="00831EC1"/>
    <w:rsid w:val="00833197"/>
    <w:rsid w:val="00833340"/>
    <w:rsid w:val="008352D3"/>
    <w:rsid w:val="008367E0"/>
    <w:rsid w:val="008375F9"/>
    <w:rsid w:val="00840D12"/>
    <w:rsid w:val="00841304"/>
    <w:rsid w:val="008418CC"/>
    <w:rsid w:val="00841918"/>
    <w:rsid w:val="00841A0E"/>
    <w:rsid w:val="00842C47"/>
    <w:rsid w:val="0084406F"/>
    <w:rsid w:val="008446FF"/>
    <w:rsid w:val="008465F8"/>
    <w:rsid w:val="008503C9"/>
    <w:rsid w:val="00852110"/>
    <w:rsid w:val="008544E9"/>
    <w:rsid w:val="008556C1"/>
    <w:rsid w:val="00855B1F"/>
    <w:rsid w:val="00857109"/>
    <w:rsid w:val="008575C9"/>
    <w:rsid w:val="008604CE"/>
    <w:rsid w:val="00860664"/>
    <w:rsid w:val="00860E54"/>
    <w:rsid w:val="00862C7C"/>
    <w:rsid w:val="008633E0"/>
    <w:rsid w:val="00865D31"/>
    <w:rsid w:val="00866B7B"/>
    <w:rsid w:val="00867345"/>
    <w:rsid w:val="00867DB2"/>
    <w:rsid w:val="00870584"/>
    <w:rsid w:val="00870DCB"/>
    <w:rsid w:val="00871A27"/>
    <w:rsid w:val="008724FA"/>
    <w:rsid w:val="00873F34"/>
    <w:rsid w:val="00875011"/>
    <w:rsid w:val="00875133"/>
    <w:rsid w:val="0087647C"/>
    <w:rsid w:val="00876DC2"/>
    <w:rsid w:val="00877F8B"/>
    <w:rsid w:val="00880B80"/>
    <w:rsid w:val="0088225B"/>
    <w:rsid w:val="00882700"/>
    <w:rsid w:val="008831A1"/>
    <w:rsid w:val="0088342A"/>
    <w:rsid w:val="00885292"/>
    <w:rsid w:val="00885BF2"/>
    <w:rsid w:val="00886659"/>
    <w:rsid w:val="00887648"/>
    <w:rsid w:val="00887F6C"/>
    <w:rsid w:val="00890253"/>
    <w:rsid w:val="0089112D"/>
    <w:rsid w:val="008918EF"/>
    <w:rsid w:val="00891D04"/>
    <w:rsid w:val="00892EEF"/>
    <w:rsid w:val="00893D4C"/>
    <w:rsid w:val="00893FD7"/>
    <w:rsid w:val="008940B6"/>
    <w:rsid w:val="0089418C"/>
    <w:rsid w:val="0089516F"/>
    <w:rsid w:val="0089587A"/>
    <w:rsid w:val="00895AC4"/>
    <w:rsid w:val="00895BD9"/>
    <w:rsid w:val="00896930"/>
    <w:rsid w:val="008A0A85"/>
    <w:rsid w:val="008A0EB9"/>
    <w:rsid w:val="008A18B8"/>
    <w:rsid w:val="008A1EFD"/>
    <w:rsid w:val="008A4FE5"/>
    <w:rsid w:val="008A501A"/>
    <w:rsid w:val="008A673F"/>
    <w:rsid w:val="008A6F30"/>
    <w:rsid w:val="008A7048"/>
    <w:rsid w:val="008B26CB"/>
    <w:rsid w:val="008B619E"/>
    <w:rsid w:val="008B64A9"/>
    <w:rsid w:val="008B67DC"/>
    <w:rsid w:val="008B7877"/>
    <w:rsid w:val="008C0742"/>
    <w:rsid w:val="008C217E"/>
    <w:rsid w:val="008C2F40"/>
    <w:rsid w:val="008C317E"/>
    <w:rsid w:val="008C3347"/>
    <w:rsid w:val="008C5102"/>
    <w:rsid w:val="008C5C2F"/>
    <w:rsid w:val="008C5C5F"/>
    <w:rsid w:val="008C5DC4"/>
    <w:rsid w:val="008C64B7"/>
    <w:rsid w:val="008C6A8F"/>
    <w:rsid w:val="008C6F8B"/>
    <w:rsid w:val="008C7514"/>
    <w:rsid w:val="008D102D"/>
    <w:rsid w:val="008D132F"/>
    <w:rsid w:val="008D1409"/>
    <w:rsid w:val="008D3065"/>
    <w:rsid w:val="008D3F4C"/>
    <w:rsid w:val="008D4CB3"/>
    <w:rsid w:val="008D4E65"/>
    <w:rsid w:val="008D530A"/>
    <w:rsid w:val="008D588D"/>
    <w:rsid w:val="008D6DE1"/>
    <w:rsid w:val="008D76A1"/>
    <w:rsid w:val="008E1118"/>
    <w:rsid w:val="008E195C"/>
    <w:rsid w:val="008E21B1"/>
    <w:rsid w:val="008E2A1F"/>
    <w:rsid w:val="008E2A93"/>
    <w:rsid w:val="008E4588"/>
    <w:rsid w:val="008E4E64"/>
    <w:rsid w:val="008E6FF4"/>
    <w:rsid w:val="008E74DA"/>
    <w:rsid w:val="008E77B3"/>
    <w:rsid w:val="008E7870"/>
    <w:rsid w:val="008F0203"/>
    <w:rsid w:val="008F096F"/>
    <w:rsid w:val="008F1429"/>
    <w:rsid w:val="008F187B"/>
    <w:rsid w:val="008F21BC"/>
    <w:rsid w:val="008F21E1"/>
    <w:rsid w:val="008F23E5"/>
    <w:rsid w:val="008F288D"/>
    <w:rsid w:val="008F28A8"/>
    <w:rsid w:val="008F31B7"/>
    <w:rsid w:val="008F3ECD"/>
    <w:rsid w:val="008F40C1"/>
    <w:rsid w:val="008F4F77"/>
    <w:rsid w:val="008F5B80"/>
    <w:rsid w:val="008F5D9E"/>
    <w:rsid w:val="008F60E9"/>
    <w:rsid w:val="008F6393"/>
    <w:rsid w:val="008F67C1"/>
    <w:rsid w:val="008F72B6"/>
    <w:rsid w:val="008F72E2"/>
    <w:rsid w:val="00900A8A"/>
    <w:rsid w:val="00901C6F"/>
    <w:rsid w:val="00903346"/>
    <w:rsid w:val="0090573C"/>
    <w:rsid w:val="0090610B"/>
    <w:rsid w:val="00906A5D"/>
    <w:rsid w:val="00906D7E"/>
    <w:rsid w:val="009072B5"/>
    <w:rsid w:val="0090775F"/>
    <w:rsid w:val="009077E5"/>
    <w:rsid w:val="0091146C"/>
    <w:rsid w:val="00911540"/>
    <w:rsid w:val="00911EE9"/>
    <w:rsid w:val="00912189"/>
    <w:rsid w:val="0091263F"/>
    <w:rsid w:val="009134A0"/>
    <w:rsid w:val="00913842"/>
    <w:rsid w:val="00915080"/>
    <w:rsid w:val="0091571D"/>
    <w:rsid w:val="00916396"/>
    <w:rsid w:val="00916B29"/>
    <w:rsid w:val="009172F9"/>
    <w:rsid w:val="00920C72"/>
    <w:rsid w:val="009215E6"/>
    <w:rsid w:val="00922DBF"/>
    <w:rsid w:val="00923034"/>
    <w:rsid w:val="00923158"/>
    <w:rsid w:val="0092317A"/>
    <w:rsid w:val="00924114"/>
    <w:rsid w:val="009245CF"/>
    <w:rsid w:val="0092480B"/>
    <w:rsid w:val="009249A2"/>
    <w:rsid w:val="00924A2B"/>
    <w:rsid w:val="00924B6A"/>
    <w:rsid w:val="00924DD2"/>
    <w:rsid w:val="00926EB2"/>
    <w:rsid w:val="009270DE"/>
    <w:rsid w:val="00927D21"/>
    <w:rsid w:val="00931F02"/>
    <w:rsid w:val="00932DE9"/>
    <w:rsid w:val="0093314F"/>
    <w:rsid w:val="00935853"/>
    <w:rsid w:val="00936945"/>
    <w:rsid w:val="00936BD7"/>
    <w:rsid w:val="0093740A"/>
    <w:rsid w:val="0094232D"/>
    <w:rsid w:val="00942719"/>
    <w:rsid w:val="00942A76"/>
    <w:rsid w:val="0094313D"/>
    <w:rsid w:val="00943ADD"/>
    <w:rsid w:val="00943DA8"/>
    <w:rsid w:val="00943EB5"/>
    <w:rsid w:val="00943F6A"/>
    <w:rsid w:val="00945209"/>
    <w:rsid w:val="009457A0"/>
    <w:rsid w:val="00945AA0"/>
    <w:rsid w:val="0094622F"/>
    <w:rsid w:val="009471C4"/>
    <w:rsid w:val="00947905"/>
    <w:rsid w:val="00947ABB"/>
    <w:rsid w:val="00947E7F"/>
    <w:rsid w:val="00953238"/>
    <w:rsid w:val="00953BE7"/>
    <w:rsid w:val="00953C8C"/>
    <w:rsid w:val="00953ED3"/>
    <w:rsid w:val="009546F4"/>
    <w:rsid w:val="00955183"/>
    <w:rsid w:val="00956AF5"/>
    <w:rsid w:val="009570F1"/>
    <w:rsid w:val="009572AE"/>
    <w:rsid w:val="009572EB"/>
    <w:rsid w:val="009579CC"/>
    <w:rsid w:val="00957E2D"/>
    <w:rsid w:val="009600D3"/>
    <w:rsid w:val="00961F58"/>
    <w:rsid w:val="009620C5"/>
    <w:rsid w:val="00962320"/>
    <w:rsid w:val="0096265F"/>
    <w:rsid w:val="00962D74"/>
    <w:rsid w:val="00962D7B"/>
    <w:rsid w:val="009633FE"/>
    <w:rsid w:val="009640D4"/>
    <w:rsid w:val="00964DDB"/>
    <w:rsid w:val="0096519E"/>
    <w:rsid w:val="009663FE"/>
    <w:rsid w:val="009670D9"/>
    <w:rsid w:val="009671B2"/>
    <w:rsid w:val="00967A3A"/>
    <w:rsid w:val="009701E9"/>
    <w:rsid w:val="009706B8"/>
    <w:rsid w:val="009735CC"/>
    <w:rsid w:val="00973992"/>
    <w:rsid w:val="00973BFE"/>
    <w:rsid w:val="00975BD1"/>
    <w:rsid w:val="00975EC9"/>
    <w:rsid w:val="0097613F"/>
    <w:rsid w:val="0097631F"/>
    <w:rsid w:val="0098048E"/>
    <w:rsid w:val="00980637"/>
    <w:rsid w:val="00980679"/>
    <w:rsid w:val="00981008"/>
    <w:rsid w:val="00982755"/>
    <w:rsid w:val="00982D07"/>
    <w:rsid w:val="00982D78"/>
    <w:rsid w:val="0098325A"/>
    <w:rsid w:val="00983FCD"/>
    <w:rsid w:val="0098468A"/>
    <w:rsid w:val="00984927"/>
    <w:rsid w:val="00984C01"/>
    <w:rsid w:val="0098517E"/>
    <w:rsid w:val="0098531D"/>
    <w:rsid w:val="00986D14"/>
    <w:rsid w:val="00987C1E"/>
    <w:rsid w:val="00991C1D"/>
    <w:rsid w:val="0099307A"/>
    <w:rsid w:val="00994607"/>
    <w:rsid w:val="0099482D"/>
    <w:rsid w:val="00995C81"/>
    <w:rsid w:val="00996927"/>
    <w:rsid w:val="00996C35"/>
    <w:rsid w:val="009975A7"/>
    <w:rsid w:val="00997FF9"/>
    <w:rsid w:val="009A1290"/>
    <w:rsid w:val="009A30F4"/>
    <w:rsid w:val="009A3327"/>
    <w:rsid w:val="009A358A"/>
    <w:rsid w:val="009A577B"/>
    <w:rsid w:val="009A60EC"/>
    <w:rsid w:val="009A6C49"/>
    <w:rsid w:val="009A6E73"/>
    <w:rsid w:val="009A6F0C"/>
    <w:rsid w:val="009A70ED"/>
    <w:rsid w:val="009B087C"/>
    <w:rsid w:val="009B13DB"/>
    <w:rsid w:val="009B1D7D"/>
    <w:rsid w:val="009B2882"/>
    <w:rsid w:val="009B2AC4"/>
    <w:rsid w:val="009B5520"/>
    <w:rsid w:val="009B6C76"/>
    <w:rsid w:val="009B7969"/>
    <w:rsid w:val="009B7984"/>
    <w:rsid w:val="009C1D39"/>
    <w:rsid w:val="009C2F57"/>
    <w:rsid w:val="009C5494"/>
    <w:rsid w:val="009C6143"/>
    <w:rsid w:val="009D009C"/>
    <w:rsid w:val="009D0861"/>
    <w:rsid w:val="009D0C71"/>
    <w:rsid w:val="009D1142"/>
    <w:rsid w:val="009D2122"/>
    <w:rsid w:val="009D2E22"/>
    <w:rsid w:val="009D3D86"/>
    <w:rsid w:val="009D4D73"/>
    <w:rsid w:val="009D5725"/>
    <w:rsid w:val="009D70E8"/>
    <w:rsid w:val="009E098F"/>
    <w:rsid w:val="009E1491"/>
    <w:rsid w:val="009E1651"/>
    <w:rsid w:val="009E22C1"/>
    <w:rsid w:val="009E3390"/>
    <w:rsid w:val="009E3818"/>
    <w:rsid w:val="009E396F"/>
    <w:rsid w:val="009E410A"/>
    <w:rsid w:val="009E4113"/>
    <w:rsid w:val="009E4B3D"/>
    <w:rsid w:val="009E502D"/>
    <w:rsid w:val="009E6233"/>
    <w:rsid w:val="009E7842"/>
    <w:rsid w:val="009E7A7E"/>
    <w:rsid w:val="009F0FE0"/>
    <w:rsid w:val="009F1409"/>
    <w:rsid w:val="009F1792"/>
    <w:rsid w:val="009F19E3"/>
    <w:rsid w:val="009F1C5A"/>
    <w:rsid w:val="009F2965"/>
    <w:rsid w:val="009F29BD"/>
    <w:rsid w:val="009F2AD6"/>
    <w:rsid w:val="009F3865"/>
    <w:rsid w:val="009F39EF"/>
    <w:rsid w:val="009F3CE7"/>
    <w:rsid w:val="009F4220"/>
    <w:rsid w:val="009F5487"/>
    <w:rsid w:val="009F6090"/>
    <w:rsid w:val="009F7E94"/>
    <w:rsid w:val="00A00873"/>
    <w:rsid w:val="00A01B8C"/>
    <w:rsid w:val="00A01F0A"/>
    <w:rsid w:val="00A028E7"/>
    <w:rsid w:val="00A0304E"/>
    <w:rsid w:val="00A03599"/>
    <w:rsid w:val="00A037EF"/>
    <w:rsid w:val="00A04485"/>
    <w:rsid w:val="00A044EC"/>
    <w:rsid w:val="00A051BC"/>
    <w:rsid w:val="00A0585E"/>
    <w:rsid w:val="00A05F36"/>
    <w:rsid w:val="00A06924"/>
    <w:rsid w:val="00A06EF5"/>
    <w:rsid w:val="00A07182"/>
    <w:rsid w:val="00A07475"/>
    <w:rsid w:val="00A07806"/>
    <w:rsid w:val="00A07D03"/>
    <w:rsid w:val="00A07D12"/>
    <w:rsid w:val="00A11C80"/>
    <w:rsid w:val="00A11D9E"/>
    <w:rsid w:val="00A12261"/>
    <w:rsid w:val="00A12665"/>
    <w:rsid w:val="00A16BE3"/>
    <w:rsid w:val="00A16E8E"/>
    <w:rsid w:val="00A17CCB"/>
    <w:rsid w:val="00A21C8C"/>
    <w:rsid w:val="00A21CDA"/>
    <w:rsid w:val="00A2348D"/>
    <w:rsid w:val="00A23862"/>
    <w:rsid w:val="00A24CD3"/>
    <w:rsid w:val="00A25432"/>
    <w:rsid w:val="00A26A3F"/>
    <w:rsid w:val="00A27114"/>
    <w:rsid w:val="00A2711B"/>
    <w:rsid w:val="00A2797F"/>
    <w:rsid w:val="00A27B2C"/>
    <w:rsid w:val="00A27EE3"/>
    <w:rsid w:val="00A312C4"/>
    <w:rsid w:val="00A31945"/>
    <w:rsid w:val="00A31A10"/>
    <w:rsid w:val="00A32B22"/>
    <w:rsid w:val="00A33E94"/>
    <w:rsid w:val="00A35CC4"/>
    <w:rsid w:val="00A365DD"/>
    <w:rsid w:val="00A37A20"/>
    <w:rsid w:val="00A37B02"/>
    <w:rsid w:val="00A37D68"/>
    <w:rsid w:val="00A37F35"/>
    <w:rsid w:val="00A4004F"/>
    <w:rsid w:val="00A418F9"/>
    <w:rsid w:val="00A4203C"/>
    <w:rsid w:val="00A4218B"/>
    <w:rsid w:val="00A421BF"/>
    <w:rsid w:val="00A42432"/>
    <w:rsid w:val="00A43E91"/>
    <w:rsid w:val="00A447E7"/>
    <w:rsid w:val="00A459F1"/>
    <w:rsid w:val="00A45B26"/>
    <w:rsid w:val="00A46F27"/>
    <w:rsid w:val="00A51B24"/>
    <w:rsid w:val="00A51CDB"/>
    <w:rsid w:val="00A53794"/>
    <w:rsid w:val="00A55FDC"/>
    <w:rsid w:val="00A56BD7"/>
    <w:rsid w:val="00A57324"/>
    <w:rsid w:val="00A57632"/>
    <w:rsid w:val="00A57915"/>
    <w:rsid w:val="00A6168F"/>
    <w:rsid w:val="00A61A13"/>
    <w:rsid w:val="00A61D0B"/>
    <w:rsid w:val="00A62C57"/>
    <w:rsid w:val="00A62D74"/>
    <w:rsid w:val="00A62DA3"/>
    <w:rsid w:val="00A63183"/>
    <w:rsid w:val="00A631CC"/>
    <w:rsid w:val="00A63AB5"/>
    <w:rsid w:val="00A65086"/>
    <w:rsid w:val="00A66E9B"/>
    <w:rsid w:val="00A67443"/>
    <w:rsid w:val="00A70B5E"/>
    <w:rsid w:val="00A7164B"/>
    <w:rsid w:val="00A71806"/>
    <w:rsid w:val="00A728B6"/>
    <w:rsid w:val="00A76A8A"/>
    <w:rsid w:val="00A80C20"/>
    <w:rsid w:val="00A812E4"/>
    <w:rsid w:val="00A81956"/>
    <w:rsid w:val="00A821A1"/>
    <w:rsid w:val="00A8232A"/>
    <w:rsid w:val="00A826FC"/>
    <w:rsid w:val="00A82873"/>
    <w:rsid w:val="00A83C08"/>
    <w:rsid w:val="00A8415F"/>
    <w:rsid w:val="00A84491"/>
    <w:rsid w:val="00A84595"/>
    <w:rsid w:val="00A850C8"/>
    <w:rsid w:val="00A8572F"/>
    <w:rsid w:val="00A86DE4"/>
    <w:rsid w:val="00A8749D"/>
    <w:rsid w:val="00A8755A"/>
    <w:rsid w:val="00A8776E"/>
    <w:rsid w:val="00A87AF9"/>
    <w:rsid w:val="00A900EE"/>
    <w:rsid w:val="00A901E2"/>
    <w:rsid w:val="00A902FC"/>
    <w:rsid w:val="00A90777"/>
    <w:rsid w:val="00A90EB8"/>
    <w:rsid w:val="00A9144F"/>
    <w:rsid w:val="00A91551"/>
    <w:rsid w:val="00A91B3C"/>
    <w:rsid w:val="00A9448F"/>
    <w:rsid w:val="00A9501B"/>
    <w:rsid w:val="00A95576"/>
    <w:rsid w:val="00A95AE2"/>
    <w:rsid w:val="00A9606D"/>
    <w:rsid w:val="00A9617E"/>
    <w:rsid w:val="00A96BCB"/>
    <w:rsid w:val="00A96E52"/>
    <w:rsid w:val="00A9765F"/>
    <w:rsid w:val="00AA04F9"/>
    <w:rsid w:val="00AA0FF4"/>
    <w:rsid w:val="00AA3D08"/>
    <w:rsid w:val="00AA52B8"/>
    <w:rsid w:val="00AA5F6A"/>
    <w:rsid w:val="00AA6181"/>
    <w:rsid w:val="00AB0B16"/>
    <w:rsid w:val="00AB1DA1"/>
    <w:rsid w:val="00AB23A2"/>
    <w:rsid w:val="00AB24DC"/>
    <w:rsid w:val="00AB4AC9"/>
    <w:rsid w:val="00AB4CFA"/>
    <w:rsid w:val="00AB5265"/>
    <w:rsid w:val="00AB5616"/>
    <w:rsid w:val="00AB62E1"/>
    <w:rsid w:val="00AC0774"/>
    <w:rsid w:val="00AC0BC2"/>
    <w:rsid w:val="00AC0D4E"/>
    <w:rsid w:val="00AC0E0A"/>
    <w:rsid w:val="00AC0F02"/>
    <w:rsid w:val="00AC0F5F"/>
    <w:rsid w:val="00AC1B98"/>
    <w:rsid w:val="00AC2186"/>
    <w:rsid w:val="00AC21A9"/>
    <w:rsid w:val="00AC2830"/>
    <w:rsid w:val="00AC2EF7"/>
    <w:rsid w:val="00AC3902"/>
    <w:rsid w:val="00AC440C"/>
    <w:rsid w:val="00AC46C0"/>
    <w:rsid w:val="00AC4BB8"/>
    <w:rsid w:val="00AC4CC3"/>
    <w:rsid w:val="00AC5835"/>
    <w:rsid w:val="00AC618C"/>
    <w:rsid w:val="00AC63D4"/>
    <w:rsid w:val="00AC7375"/>
    <w:rsid w:val="00AC7FCE"/>
    <w:rsid w:val="00AD1422"/>
    <w:rsid w:val="00AD1C8D"/>
    <w:rsid w:val="00AD1F98"/>
    <w:rsid w:val="00AD2122"/>
    <w:rsid w:val="00AD3C10"/>
    <w:rsid w:val="00AD4A32"/>
    <w:rsid w:val="00AD7F03"/>
    <w:rsid w:val="00AE055D"/>
    <w:rsid w:val="00AE1AC1"/>
    <w:rsid w:val="00AE22D0"/>
    <w:rsid w:val="00AE2CEB"/>
    <w:rsid w:val="00AE32EB"/>
    <w:rsid w:val="00AE392F"/>
    <w:rsid w:val="00AE4BE1"/>
    <w:rsid w:val="00AE5461"/>
    <w:rsid w:val="00AE6753"/>
    <w:rsid w:val="00AE67A2"/>
    <w:rsid w:val="00AE75EC"/>
    <w:rsid w:val="00AF07F9"/>
    <w:rsid w:val="00AF0C76"/>
    <w:rsid w:val="00AF0F51"/>
    <w:rsid w:val="00AF0F77"/>
    <w:rsid w:val="00AF1068"/>
    <w:rsid w:val="00AF1322"/>
    <w:rsid w:val="00AF2019"/>
    <w:rsid w:val="00AF3387"/>
    <w:rsid w:val="00AF44AB"/>
    <w:rsid w:val="00AF4D20"/>
    <w:rsid w:val="00AF6114"/>
    <w:rsid w:val="00AF66B0"/>
    <w:rsid w:val="00B00DCE"/>
    <w:rsid w:val="00B00EAE"/>
    <w:rsid w:val="00B00F48"/>
    <w:rsid w:val="00B018CE"/>
    <w:rsid w:val="00B0212B"/>
    <w:rsid w:val="00B02896"/>
    <w:rsid w:val="00B02CC6"/>
    <w:rsid w:val="00B0330C"/>
    <w:rsid w:val="00B0341B"/>
    <w:rsid w:val="00B03499"/>
    <w:rsid w:val="00B064F5"/>
    <w:rsid w:val="00B07A09"/>
    <w:rsid w:val="00B10E2E"/>
    <w:rsid w:val="00B11009"/>
    <w:rsid w:val="00B111CB"/>
    <w:rsid w:val="00B13CD0"/>
    <w:rsid w:val="00B14635"/>
    <w:rsid w:val="00B14D4F"/>
    <w:rsid w:val="00B15315"/>
    <w:rsid w:val="00B1591E"/>
    <w:rsid w:val="00B161B8"/>
    <w:rsid w:val="00B165D9"/>
    <w:rsid w:val="00B16F9C"/>
    <w:rsid w:val="00B17C8F"/>
    <w:rsid w:val="00B20ED0"/>
    <w:rsid w:val="00B21249"/>
    <w:rsid w:val="00B21664"/>
    <w:rsid w:val="00B222EB"/>
    <w:rsid w:val="00B23A66"/>
    <w:rsid w:val="00B23AAE"/>
    <w:rsid w:val="00B250A6"/>
    <w:rsid w:val="00B251C4"/>
    <w:rsid w:val="00B25538"/>
    <w:rsid w:val="00B25D89"/>
    <w:rsid w:val="00B2694D"/>
    <w:rsid w:val="00B27676"/>
    <w:rsid w:val="00B27BF7"/>
    <w:rsid w:val="00B3014B"/>
    <w:rsid w:val="00B32009"/>
    <w:rsid w:val="00B32BEF"/>
    <w:rsid w:val="00B33841"/>
    <w:rsid w:val="00B33D3F"/>
    <w:rsid w:val="00B34036"/>
    <w:rsid w:val="00B34BB9"/>
    <w:rsid w:val="00B34C20"/>
    <w:rsid w:val="00B3527C"/>
    <w:rsid w:val="00B35F7D"/>
    <w:rsid w:val="00B364F4"/>
    <w:rsid w:val="00B367E5"/>
    <w:rsid w:val="00B36C25"/>
    <w:rsid w:val="00B36D26"/>
    <w:rsid w:val="00B40672"/>
    <w:rsid w:val="00B40B74"/>
    <w:rsid w:val="00B40EA8"/>
    <w:rsid w:val="00B4115C"/>
    <w:rsid w:val="00B4134E"/>
    <w:rsid w:val="00B41AF6"/>
    <w:rsid w:val="00B426B4"/>
    <w:rsid w:val="00B42A9A"/>
    <w:rsid w:val="00B4327E"/>
    <w:rsid w:val="00B43798"/>
    <w:rsid w:val="00B43BB2"/>
    <w:rsid w:val="00B440C7"/>
    <w:rsid w:val="00B4498E"/>
    <w:rsid w:val="00B4499F"/>
    <w:rsid w:val="00B454FF"/>
    <w:rsid w:val="00B50D58"/>
    <w:rsid w:val="00B52327"/>
    <w:rsid w:val="00B52847"/>
    <w:rsid w:val="00B55CA8"/>
    <w:rsid w:val="00B55E89"/>
    <w:rsid w:val="00B56E0A"/>
    <w:rsid w:val="00B60CB7"/>
    <w:rsid w:val="00B6274B"/>
    <w:rsid w:val="00B6452B"/>
    <w:rsid w:val="00B64A9B"/>
    <w:rsid w:val="00B64AE9"/>
    <w:rsid w:val="00B65607"/>
    <w:rsid w:val="00B662AB"/>
    <w:rsid w:val="00B679D6"/>
    <w:rsid w:val="00B70263"/>
    <w:rsid w:val="00B71E86"/>
    <w:rsid w:val="00B722BC"/>
    <w:rsid w:val="00B73324"/>
    <w:rsid w:val="00B74840"/>
    <w:rsid w:val="00B75245"/>
    <w:rsid w:val="00B75251"/>
    <w:rsid w:val="00B75631"/>
    <w:rsid w:val="00B75773"/>
    <w:rsid w:val="00B76EB9"/>
    <w:rsid w:val="00B7711A"/>
    <w:rsid w:val="00B800C6"/>
    <w:rsid w:val="00B80DDE"/>
    <w:rsid w:val="00B81894"/>
    <w:rsid w:val="00B819CE"/>
    <w:rsid w:val="00B81BA8"/>
    <w:rsid w:val="00B82158"/>
    <w:rsid w:val="00B824FC"/>
    <w:rsid w:val="00B827D5"/>
    <w:rsid w:val="00B82894"/>
    <w:rsid w:val="00B83893"/>
    <w:rsid w:val="00B85905"/>
    <w:rsid w:val="00B87C52"/>
    <w:rsid w:val="00B90953"/>
    <w:rsid w:val="00B909E0"/>
    <w:rsid w:val="00B90C45"/>
    <w:rsid w:val="00B9188D"/>
    <w:rsid w:val="00B92C97"/>
    <w:rsid w:val="00B9303F"/>
    <w:rsid w:val="00B933EE"/>
    <w:rsid w:val="00B93B13"/>
    <w:rsid w:val="00B94041"/>
    <w:rsid w:val="00B94BEF"/>
    <w:rsid w:val="00B95580"/>
    <w:rsid w:val="00B957C4"/>
    <w:rsid w:val="00B95DBF"/>
    <w:rsid w:val="00B96461"/>
    <w:rsid w:val="00B97213"/>
    <w:rsid w:val="00B97731"/>
    <w:rsid w:val="00BA016C"/>
    <w:rsid w:val="00BA0F71"/>
    <w:rsid w:val="00BA1085"/>
    <w:rsid w:val="00BA1268"/>
    <w:rsid w:val="00BA1E50"/>
    <w:rsid w:val="00BA25F1"/>
    <w:rsid w:val="00BA4227"/>
    <w:rsid w:val="00BA5B45"/>
    <w:rsid w:val="00BB00E9"/>
    <w:rsid w:val="00BB0119"/>
    <w:rsid w:val="00BB028E"/>
    <w:rsid w:val="00BB0718"/>
    <w:rsid w:val="00BB0CE0"/>
    <w:rsid w:val="00BB182C"/>
    <w:rsid w:val="00BB297D"/>
    <w:rsid w:val="00BB50EF"/>
    <w:rsid w:val="00BB5262"/>
    <w:rsid w:val="00BB5827"/>
    <w:rsid w:val="00BB5C45"/>
    <w:rsid w:val="00BB778F"/>
    <w:rsid w:val="00BC019A"/>
    <w:rsid w:val="00BC04A8"/>
    <w:rsid w:val="00BC1266"/>
    <w:rsid w:val="00BC1C61"/>
    <w:rsid w:val="00BC1DB0"/>
    <w:rsid w:val="00BC2C05"/>
    <w:rsid w:val="00BC3280"/>
    <w:rsid w:val="00BC441E"/>
    <w:rsid w:val="00BC46BD"/>
    <w:rsid w:val="00BC56A7"/>
    <w:rsid w:val="00BC580D"/>
    <w:rsid w:val="00BC70A6"/>
    <w:rsid w:val="00BD03C9"/>
    <w:rsid w:val="00BD0B28"/>
    <w:rsid w:val="00BD0F0F"/>
    <w:rsid w:val="00BD0F80"/>
    <w:rsid w:val="00BD1D42"/>
    <w:rsid w:val="00BD2051"/>
    <w:rsid w:val="00BD20AE"/>
    <w:rsid w:val="00BD38D8"/>
    <w:rsid w:val="00BD40E7"/>
    <w:rsid w:val="00BD4AB0"/>
    <w:rsid w:val="00BD4C8C"/>
    <w:rsid w:val="00BD4EE6"/>
    <w:rsid w:val="00BD5C78"/>
    <w:rsid w:val="00BD7248"/>
    <w:rsid w:val="00BD7399"/>
    <w:rsid w:val="00BD75C3"/>
    <w:rsid w:val="00BD791C"/>
    <w:rsid w:val="00BE0D1B"/>
    <w:rsid w:val="00BE10A0"/>
    <w:rsid w:val="00BE1B10"/>
    <w:rsid w:val="00BE1F3D"/>
    <w:rsid w:val="00BE2AAA"/>
    <w:rsid w:val="00BE5FAF"/>
    <w:rsid w:val="00BE6142"/>
    <w:rsid w:val="00BE6CC4"/>
    <w:rsid w:val="00BE7175"/>
    <w:rsid w:val="00BE7C83"/>
    <w:rsid w:val="00BE7C87"/>
    <w:rsid w:val="00BE7E14"/>
    <w:rsid w:val="00BF01F2"/>
    <w:rsid w:val="00BF05E1"/>
    <w:rsid w:val="00BF0711"/>
    <w:rsid w:val="00BF0A17"/>
    <w:rsid w:val="00BF0A60"/>
    <w:rsid w:val="00BF0A94"/>
    <w:rsid w:val="00BF1E94"/>
    <w:rsid w:val="00BF2166"/>
    <w:rsid w:val="00BF31EF"/>
    <w:rsid w:val="00BF4C9B"/>
    <w:rsid w:val="00BF6768"/>
    <w:rsid w:val="00BF73EF"/>
    <w:rsid w:val="00BF7AA0"/>
    <w:rsid w:val="00C00D37"/>
    <w:rsid w:val="00C0181B"/>
    <w:rsid w:val="00C0192F"/>
    <w:rsid w:val="00C02BB4"/>
    <w:rsid w:val="00C031DA"/>
    <w:rsid w:val="00C0588A"/>
    <w:rsid w:val="00C061EB"/>
    <w:rsid w:val="00C06F45"/>
    <w:rsid w:val="00C07B7A"/>
    <w:rsid w:val="00C10C09"/>
    <w:rsid w:val="00C116DC"/>
    <w:rsid w:val="00C11B39"/>
    <w:rsid w:val="00C12C5F"/>
    <w:rsid w:val="00C12DC7"/>
    <w:rsid w:val="00C13B05"/>
    <w:rsid w:val="00C13B0D"/>
    <w:rsid w:val="00C142E6"/>
    <w:rsid w:val="00C16685"/>
    <w:rsid w:val="00C17545"/>
    <w:rsid w:val="00C2042F"/>
    <w:rsid w:val="00C21685"/>
    <w:rsid w:val="00C21DC8"/>
    <w:rsid w:val="00C21FD8"/>
    <w:rsid w:val="00C21FE8"/>
    <w:rsid w:val="00C22D4C"/>
    <w:rsid w:val="00C23CC8"/>
    <w:rsid w:val="00C2492F"/>
    <w:rsid w:val="00C255D1"/>
    <w:rsid w:val="00C26135"/>
    <w:rsid w:val="00C2782E"/>
    <w:rsid w:val="00C27CC1"/>
    <w:rsid w:val="00C27EE2"/>
    <w:rsid w:val="00C3077A"/>
    <w:rsid w:val="00C30E3D"/>
    <w:rsid w:val="00C31CE0"/>
    <w:rsid w:val="00C32978"/>
    <w:rsid w:val="00C33723"/>
    <w:rsid w:val="00C33967"/>
    <w:rsid w:val="00C34002"/>
    <w:rsid w:val="00C344B7"/>
    <w:rsid w:val="00C34967"/>
    <w:rsid w:val="00C35BF6"/>
    <w:rsid w:val="00C35FA9"/>
    <w:rsid w:val="00C36D8E"/>
    <w:rsid w:val="00C407E7"/>
    <w:rsid w:val="00C413B5"/>
    <w:rsid w:val="00C4249C"/>
    <w:rsid w:val="00C43C51"/>
    <w:rsid w:val="00C44111"/>
    <w:rsid w:val="00C4429C"/>
    <w:rsid w:val="00C44F04"/>
    <w:rsid w:val="00C45557"/>
    <w:rsid w:val="00C45AD2"/>
    <w:rsid w:val="00C464F5"/>
    <w:rsid w:val="00C47BCF"/>
    <w:rsid w:val="00C50088"/>
    <w:rsid w:val="00C5060E"/>
    <w:rsid w:val="00C5199A"/>
    <w:rsid w:val="00C5217A"/>
    <w:rsid w:val="00C5269D"/>
    <w:rsid w:val="00C5294B"/>
    <w:rsid w:val="00C5312D"/>
    <w:rsid w:val="00C55222"/>
    <w:rsid w:val="00C55277"/>
    <w:rsid w:val="00C552A2"/>
    <w:rsid w:val="00C55478"/>
    <w:rsid w:val="00C5672B"/>
    <w:rsid w:val="00C56747"/>
    <w:rsid w:val="00C56868"/>
    <w:rsid w:val="00C56EC9"/>
    <w:rsid w:val="00C57922"/>
    <w:rsid w:val="00C57E2C"/>
    <w:rsid w:val="00C60E8C"/>
    <w:rsid w:val="00C627E5"/>
    <w:rsid w:val="00C63F03"/>
    <w:rsid w:val="00C669BA"/>
    <w:rsid w:val="00C66CDB"/>
    <w:rsid w:val="00C670FA"/>
    <w:rsid w:val="00C70723"/>
    <w:rsid w:val="00C70758"/>
    <w:rsid w:val="00C72D59"/>
    <w:rsid w:val="00C732C3"/>
    <w:rsid w:val="00C74E04"/>
    <w:rsid w:val="00C750A3"/>
    <w:rsid w:val="00C75CAC"/>
    <w:rsid w:val="00C77645"/>
    <w:rsid w:val="00C806BE"/>
    <w:rsid w:val="00C816B7"/>
    <w:rsid w:val="00C8291C"/>
    <w:rsid w:val="00C82FEF"/>
    <w:rsid w:val="00C83DC0"/>
    <w:rsid w:val="00C861AC"/>
    <w:rsid w:val="00C86C06"/>
    <w:rsid w:val="00C87180"/>
    <w:rsid w:val="00C87257"/>
    <w:rsid w:val="00C900ED"/>
    <w:rsid w:val="00C92182"/>
    <w:rsid w:val="00C92941"/>
    <w:rsid w:val="00C937F8"/>
    <w:rsid w:val="00C94055"/>
    <w:rsid w:val="00C9425F"/>
    <w:rsid w:val="00C948F6"/>
    <w:rsid w:val="00C9579F"/>
    <w:rsid w:val="00C95B6F"/>
    <w:rsid w:val="00C96146"/>
    <w:rsid w:val="00C965C9"/>
    <w:rsid w:val="00C96CF7"/>
    <w:rsid w:val="00C972D3"/>
    <w:rsid w:val="00CA02E8"/>
    <w:rsid w:val="00CA1ADD"/>
    <w:rsid w:val="00CA3227"/>
    <w:rsid w:val="00CA430A"/>
    <w:rsid w:val="00CA587C"/>
    <w:rsid w:val="00CA5AE2"/>
    <w:rsid w:val="00CA636D"/>
    <w:rsid w:val="00CA7153"/>
    <w:rsid w:val="00CB02D2"/>
    <w:rsid w:val="00CB08AE"/>
    <w:rsid w:val="00CB0B31"/>
    <w:rsid w:val="00CB1055"/>
    <w:rsid w:val="00CB12E1"/>
    <w:rsid w:val="00CB2AFA"/>
    <w:rsid w:val="00CB3D23"/>
    <w:rsid w:val="00CB3F19"/>
    <w:rsid w:val="00CB5129"/>
    <w:rsid w:val="00CB58A8"/>
    <w:rsid w:val="00CB5B0E"/>
    <w:rsid w:val="00CB6E2A"/>
    <w:rsid w:val="00CB7B28"/>
    <w:rsid w:val="00CC1A09"/>
    <w:rsid w:val="00CC1B82"/>
    <w:rsid w:val="00CC1FB5"/>
    <w:rsid w:val="00CC4FA3"/>
    <w:rsid w:val="00CC5359"/>
    <w:rsid w:val="00CC5DCD"/>
    <w:rsid w:val="00CC6073"/>
    <w:rsid w:val="00CC7F97"/>
    <w:rsid w:val="00CD0742"/>
    <w:rsid w:val="00CD0AC2"/>
    <w:rsid w:val="00CD1909"/>
    <w:rsid w:val="00CD1A33"/>
    <w:rsid w:val="00CD1A71"/>
    <w:rsid w:val="00CD2306"/>
    <w:rsid w:val="00CD27B3"/>
    <w:rsid w:val="00CD3D15"/>
    <w:rsid w:val="00CD448D"/>
    <w:rsid w:val="00CD44A8"/>
    <w:rsid w:val="00CD4717"/>
    <w:rsid w:val="00CD48A6"/>
    <w:rsid w:val="00CD5875"/>
    <w:rsid w:val="00CD6938"/>
    <w:rsid w:val="00CD79E0"/>
    <w:rsid w:val="00CE03E3"/>
    <w:rsid w:val="00CE0CB7"/>
    <w:rsid w:val="00CE101A"/>
    <w:rsid w:val="00CE1E16"/>
    <w:rsid w:val="00CE2901"/>
    <w:rsid w:val="00CE2C4A"/>
    <w:rsid w:val="00CE322C"/>
    <w:rsid w:val="00CE7272"/>
    <w:rsid w:val="00CE7776"/>
    <w:rsid w:val="00CE7AB6"/>
    <w:rsid w:val="00CE7AFD"/>
    <w:rsid w:val="00CE7E48"/>
    <w:rsid w:val="00CF170D"/>
    <w:rsid w:val="00CF20B9"/>
    <w:rsid w:val="00CF2239"/>
    <w:rsid w:val="00CF3D29"/>
    <w:rsid w:val="00CF5EF0"/>
    <w:rsid w:val="00CF641D"/>
    <w:rsid w:val="00CF6E4A"/>
    <w:rsid w:val="00CF7636"/>
    <w:rsid w:val="00CF7DD1"/>
    <w:rsid w:val="00D003B0"/>
    <w:rsid w:val="00D007D6"/>
    <w:rsid w:val="00D01E55"/>
    <w:rsid w:val="00D02E7B"/>
    <w:rsid w:val="00D03D2A"/>
    <w:rsid w:val="00D03FB3"/>
    <w:rsid w:val="00D04DC7"/>
    <w:rsid w:val="00D0509F"/>
    <w:rsid w:val="00D065FA"/>
    <w:rsid w:val="00D071BE"/>
    <w:rsid w:val="00D07E54"/>
    <w:rsid w:val="00D1014F"/>
    <w:rsid w:val="00D11DED"/>
    <w:rsid w:val="00D12E4D"/>
    <w:rsid w:val="00D137B4"/>
    <w:rsid w:val="00D140FE"/>
    <w:rsid w:val="00D1442E"/>
    <w:rsid w:val="00D153B0"/>
    <w:rsid w:val="00D158A0"/>
    <w:rsid w:val="00D161E4"/>
    <w:rsid w:val="00D163EB"/>
    <w:rsid w:val="00D1656E"/>
    <w:rsid w:val="00D166CF"/>
    <w:rsid w:val="00D168BF"/>
    <w:rsid w:val="00D17E6F"/>
    <w:rsid w:val="00D20174"/>
    <w:rsid w:val="00D204B3"/>
    <w:rsid w:val="00D20862"/>
    <w:rsid w:val="00D2121B"/>
    <w:rsid w:val="00D21A27"/>
    <w:rsid w:val="00D221F7"/>
    <w:rsid w:val="00D23134"/>
    <w:rsid w:val="00D24CF3"/>
    <w:rsid w:val="00D24E8B"/>
    <w:rsid w:val="00D25BFA"/>
    <w:rsid w:val="00D2724D"/>
    <w:rsid w:val="00D310C0"/>
    <w:rsid w:val="00D31445"/>
    <w:rsid w:val="00D3362B"/>
    <w:rsid w:val="00D34920"/>
    <w:rsid w:val="00D3569F"/>
    <w:rsid w:val="00D35B99"/>
    <w:rsid w:val="00D35F8D"/>
    <w:rsid w:val="00D402FF"/>
    <w:rsid w:val="00D42144"/>
    <w:rsid w:val="00D42195"/>
    <w:rsid w:val="00D432B9"/>
    <w:rsid w:val="00D43B5B"/>
    <w:rsid w:val="00D442FD"/>
    <w:rsid w:val="00D454E3"/>
    <w:rsid w:val="00D45BA9"/>
    <w:rsid w:val="00D462AD"/>
    <w:rsid w:val="00D469FA"/>
    <w:rsid w:val="00D47AC4"/>
    <w:rsid w:val="00D50430"/>
    <w:rsid w:val="00D50E0A"/>
    <w:rsid w:val="00D51446"/>
    <w:rsid w:val="00D51547"/>
    <w:rsid w:val="00D51704"/>
    <w:rsid w:val="00D51D13"/>
    <w:rsid w:val="00D528B6"/>
    <w:rsid w:val="00D53A12"/>
    <w:rsid w:val="00D547BD"/>
    <w:rsid w:val="00D558E5"/>
    <w:rsid w:val="00D55D0E"/>
    <w:rsid w:val="00D56C12"/>
    <w:rsid w:val="00D56FDE"/>
    <w:rsid w:val="00D575C4"/>
    <w:rsid w:val="00D60059"/>
    <w:rsid w:val="00D600C1"/>
    <w:rsid w:val="00D60E33"/>
    <w:rsid w:val="00D61433"/>
    <w:rsid w:val="00D62E1C"/>
    <w:rsid w:val="00D62E25"/>
    <w:rsid w:val="00D630D5"/>
    <w:rsid w:val="00D6373F"/>
    <w:rsid w:val="00D64318"/>
    <w:rsid w:val="00D6593F"/>
    <w:rsid w:val="00D65C21"/>
    <w:rsid w:val="00D65CD8"/>
    <w:rsid w:val="00D6607A"/>
    <w:rsid w:val="00D663A1"/>
    <w:rsid w:val="00D664A6"/>
    <w:rsid w:val="00D668CE"/>
    <w:rsid w:val="00D66FF1"/>
    <w:rsid w:val="00D670C5"/>
    <w:rsid w:val="00D67269"/>
    <w:rsid w:val="00D72114"/>
    <w:rsid w:val="00D7220C"/>
    <w:rsid w:val="00D72FA7"/>
    <w:rsid w:val="00D7400A"/>
    <w:rsid w:val="00D748E3"/>
    <w:rsid w:val="00D74BEC"/>
    <w:rsid w:val="00D77943"/>
    <w:rsid w:val="00D77E82"/>
    <w:rsid w:val="00D77F5C"/>
    <w:rsid w:val="00D80B49"/>
    <w:rsid w:val="00D8164C"/>
    <w:rsid w:val="00D8211E"/>
    <w:rsid w:val="00D82356"/>
    <w:rsid w:val="00D82494"/>
    <w:rsid w:val="00D86005"/>
    <w:rsid w:val="00D8606D"/>
    <w:rsid w:val="00D869EB"/>
    <w:rsid w:val="00D87BE3"/>
    <w:rsid w:val="00D87D8F"/>
    <w:rsid w:val="00D9021F"/>
    <w:rsid w:val="00D906A3"/>
    <w:rsid w:val="00D90853"/>
    <w:rsid w:val="00D9239A"/>
    <w:rsid w:val="00D92A13"/>
    <w:rsid w:val="00D9306F"/>
    <w:rsid w:val="00D94726"/>
    <w:rsid w:val="00D952FB"/>
    <w:rsid w:val="00D95EC8"/>
    <w:rsid w:val="00D970B4"/>
    <w:rsid w:val="00D97970"/>
    <w:rsid w:val="00DA01C2"/>
    <w:rsid w:val="00DA1D7A"/>
    <w:rsid w:val="00DA3BA4"/>
    <w:rsid w:val="00DA6EE5"/>
    <w:rsid w:val="00DA71EF"/>
    <w:rsid w:val="00DA72C5"/>
    <w:rsid w:val="00DA7A01"/>
    <w:rsid w:val="00DA7B19"/>
    <w:rsid w:val="00DA7C33"/>
    <w:rsid w:val="00DB0061"/>
    <w:rsid w:val="00DB1BD1"/>
    <w:rsid w:val="00DB20EF"/>
    <w:rsid w:val="00DB4567"/>
    <w:rsid w:val="00DB5580"/>
    <w:rsid w:val="00DB584F"/>
    <w:rsid w:val="00DB5B58"/>
    <w:rsid w:val="00DB5BB7"/>
    <w:rsid w:val="00DB6561"/>
    <w:rsid w:val="00DC250F"/>
    <w:rsid w:val="00DC26AD"/>
    <w:rsid w:val="00DC27ED"/>
    <w:rsid w:val="00DC5931"/>
    <w:rsid w:val="00DC5A4A"/>
    <w:rsid w:val="00DC688E"/>
    <w:rsid w:val="00DC7075"/>
    <w:rsid w:val="00DC79AC"/>
    <w:rsid w:val="00DD1572"/>
    <w:rsid w:val="00DD2B81"/>
    <w:rsid w:val="00DD2C03"/>
    <w:rsid w:val="00DD5A73"/>
    <w:rsid w:val="00DD61DB"/>
    <w:rsid w:val="00DD6CC4"/>
    <w:rsid w:val="00DD7F8B"/>
    <w:rsid w:val="00DE169E"/>
    <w:rsid w:val="00DE1779"/>
    <w:rsid w:val="00DE1886"/>
    <w:rsid w:val="00DE1C65"/>
    <w:rsid w:val="00DE1F19"/>
    <w:rsid w:val="00DE2450"/>
    <w:rsid w:val="00DE2B50"/>
    <w:rsid w:val="00DE37D9"/>
    <w:rsid w:val="00DE3CFC"/>
    <w:rsid w:val="00DE5D40"/>
    <w:rsid w:val="00DE6F06"/>
    <w:rsid w:val="00DE76B2"/>
    <w:rsid w:val="00DF0301"/>
    <w:rsid w:val="00DF04D5"/>
    <w:rsid w:val="00DF0EBE"/>
    <w:rsid w:val="00DF1DC3"/>
    <w:rsid w:val="00DF23E7"/>
    <w:rsid w:val="00DF3A63"/>
    <w:rsid w:val="00DF4FC9"/>
    <w:rsid w:val="00DF555B"/>
    <w:rsid w:val="00DF709B"/>
    <w:rsid w:val="00DF71B2"/>
    <w:rsid w:val="00DF71D9"/>
    <w:rsid w:val="00DF736D"/>
    <w:rsid w:val="00E00905"/>
    <w:rsid w:val="00E02248"/>
    <w:rsid w:val="00E02932"/>
    <w:rsid w:val="00E0325F"/>
    <w:rsid w:val="00E03459"/>
    <w:rsid w:val="00E04167"/>
    <w:rsid w:val="00E04723"/>
    <w:rsid w:val="00E053F7"/>
    <w:rsid w:val="00E054B3"/>
    <w:rsid w:val="00E05558"/>
    <w:rsid w:val="00E06039"/>
    <w:rsid w:val="00E06127"/>
    <w:rsid w:val="00E068FB"/>
    <w:rsid w:val="00E06E70"/>
    <w:rsid w:val="00E07B5A"/>
    <w:rsid w:val="00E10121"/>
    <w:rsid w:val="00E114A0"/>
    <w:rsid w:val="00E120DF"/>
    <w:rsid w:val="00E145D2"/>
    <w:rsid w:val="00E14663"/>
    <w:rsid w:val="00E1514E"/>
    <w:rsid w:val="00E16334"/>
    <w:rsid w:val="00E164CD"/>
    <w:rsid w:val="00E166AE"/>
    <w:rsid w:val="00E239D7"/>
    <w:rsid w:val="00E24109"/>
    <w:rsid w:val="00E25971"/>
    <w:rsid w:val="00E259C7"/>
    <w:rsid w:val="00E26275"/>
    <w:rsid w:val="00E26604"/>
    <w:rsid w:val="00E266A8"/>
    <w:rsid w:val="00E2754D"/>
    <w:rsid w:val="00E27B5C"/>
    <w:rsid w:val="00E27BAF"/>
    <w:rsid w:val="00E3005E"/>
    <w:rsid w:val="00E3013A"/>
    <w:rsid w:val="00E30721"/>
    <w:rsid w:val="00E3173F"/>
    <w:rsid w:val="00E31DB9"/>
    <w:rsid w:val="00E320E5"/>
    <w:rsid w:val="00E324AC"/>
    <w:rsid w:val="00E3283A"/>
    <w:rsid w:val="00E328FF"/>
    <w:rsid w:val="00E32C4D"/>
    <w:rsid w:val="00E32FF1"/>
    <w:rsid w:val="00E350E5"/>
    <w:rsid w:val="00E36987"/>
    <w:rsid w:val="00E370DC"/>
    <w:rsid w:val="00E37C9F"/>
    <w:rsid w:val="00E407E2"/>
    <w:rsid w:val="00E40BC2"/>
    <w:rsid w:val="00E40C85"/>
    <w:rsid w:val="00E40DE7"/>
    <w:rsid w:val="00E4184F"/>
    <w:rsid w:val="00E41AD5"/>
    <w:rsid w:val="00E41D1B"/>
    <w:rsid w:val="00E41FC7"/>
    <w:rsid w:val="00E427D6"/>
    <w:rsid w:val="00E430AD"/>
    <w:rsid w:val="00E43703"/>
    <w:rsid w:val="00E43D7A"/>
    <w:rsid w:val="00E4494E"/>
    <w:rsid w:val="00E44D83"/>
    <w:rsid w:val="00E44E62"/>
    <w:rsid w:val="00E45E87"/>
    <w:rsid w:val="00E46DEA"/>
    <w:rsid w:val="00E4798F"/>
    <w:rsid w:val="00E47A99"/>
    <w:rsid w:val="00E47F88"/>
    <w:rsid w:val="00E50A5C"/>
    <w:rsid w:val="00E51D44"/>
    <w:rsid w:val="00E5290A"/>
    <w:rsid w:val="00E52FD5"/>
    <w:rsid w:val="00E53CCA"/>
    <w:rsid w:val="00E53FEA"/>
    <w:rsid w:val="00E5570D"/>
    <w:rsid w:val="00E56FA2"/>
    <w:rsid w:val="00E573E9"/>
    <w:rsid w:val="00E576A0"/>
    <w:rsid w:val="00E57CF0"/>
    <w:rsid w:val="00E607C0"/>
    <w:rsid w:val="00E6170E"/>
    <w:rsid w:val="00E62B33"/>
    <w:rsid w:val="00E648D2"/>
    <w:rsid w:val="00E6522D"/>
    <w:rsid w:val="00E66912"/>
    <w:rsid w:val="00E66C4E"/>
    <w:rsid w:val="00E67DFD"/>
    <w:rsid w:val="00E70A93"/>
    <w:rsid w:val="00E70C34"/>
    <w:rsid w:val="00E7115D"/>
    <w:rsid w:val="00E71238"/>
    <w:rsid w:val="00E73169"/>
    <w:rsid w:val="00E73792"/>
    <w:rsid w:val="00E738E9"/>
    <w:rsid w:val="00E77646"/>
    <w:rsid w:val="00E77B7C"/>
    <w:rsid w:val="00E807EA"/>
    <w:rsid w:val="00E808A0"/>
    <w:rsid w:val="00E82B22"/>
    <w:rsid w:val="00E82CFD"/>
    <w:rsid w:val="00E82E1D"/>
    <w:rsid w:val="00E83B26"/>
    <w:rsid w:val="00E86A55"/>
    <w:rsid w:val="00E86D32"/>
    <w:rsid w:val="00E86E5E"/>
    <w:rsid w:val="00E87B5F"/>
    <w:rsid w:val="00E9013B"/>
    <w:rsid w:val="00E90A30"/>
    <w:rsid w:val="00E919D1"/>
    <w:rsid w:val="00E91F88"/>
    <w:rsid w:val="00E9235B"/>
    <w:rsid w:val="00E92436"/>
    <w:rsid w:val="00E93B6D"/>
    <w:rsid w:val="00E941E9"/>
    <w:rsid w:val="00E95542"/>
    <w:rsid w:val="00E95727"/>
    <w:rsid w:val="00E96654"/>
    <w:rsid w:val="00E967F5"/>
    <w:rsid w:val="00E96F0D"/>
    <w:rsid w:val="00E97177"/>
    <w:rsid w:val="00E974E3"/>
    <w:rsid w:val="00E975C1"/>
    <w:rsid w:val="00E9789F"/>
    <w:rsid w:val="00EA021D"/>
    <w:rsid w:val="00EA16F4"/>
    <w:rsid w:val="00EA2B31"/>
    <w:rsid w:val="00EA4308"/>
    <w:rsid w:val="00EA53AD"/>
    <w:rsid w:val="00EA58C9"/>
    <w:rsid w:val="00EA58D3"/>
    <w:rsid w:val="00EB01AB"/>
    <w:rsid w:val="00EB0629"/>
    <w:rsid w:val="00EB07A7"/>
    <w:rsid w:val="00EB0E80"/>
    <w:rsid w:val="00EB1971"/>
    <w:rsid w:val="00EB22DC"/>
    <w:rsid w:val="00EB30C9"/>
    <w:rsid w:val="00EB35DF"/>
    <w:rsid w:val="00EB598A"/>
    <w:rsid w:val="00EB59E9"/>
    <w:rsid w:val="00EB5FE3"/>
    <w:rsid w:val="00EB6D3C"/>
    <w:rsid w:val="00EB6DCE"/>
    <w:rsid w:val="00EB716B"/>
    <w:rsid w:val="00EB75D6"/>
    <w:rsid w:val="00EB7635"/>
    <w:rsid w:val="00EB781C"/>
    <w:rsid w:val="00EC04E5"/>
    <w:rsid w:val="00EC052D"/>
    <w:rsid w:val="00EC12DD"/>
    <w:rsid w:val="00EC15EC"/>
    <w:rsid w:val="00EC167A"/>
    <w:rsid w:val="00EC1C2D"/>
    <w:rsid w:val="00EC1FBD"/>
    <w:rsid w:val="00EC2152"/>
    <w:rsid w:val="00EC3D25"/>
    <w:rsid w:val="00EC58E4"/>
    <w:rsid w:val="00EC68C4"/>
    <w:rsid w:val="00EC783B"/>
    <w:rsid w:val="00ED0466"/>
    <w:rsid w:val="00ED0C7E"/>
    <w:rsid w:val="00ED150D"/>
    <w:rsid w:val="00ED179F"/>
    <w:rsid w:val="00ED196E"/>
    <w:rsid w:val="00ED214D"/>
    <w:rsid w:val="00ED2876"/>
    <w:rsid w:val="00ED4659"/>
    <w:rsid w:val="00ED592A"/>
    <w:rsid w:val="00ED623D"/>
    <w:rsid w:val="00ED638D"/>
    <w:rsid w:val="00ED7447"/>
    <w:rsid w:val="00EE00FC"/>
    <w:rsid w:val="00EE032B"/>
    <w:rsid w:val="00EE0889"/>
    <w:rsid w:val="00EE0D12"/>
    <w:rsid w:val="00EE2EA7"/>
    <w:rsid w:val="00EE2FED"/>
    <w:rsid w:val="00EE3FF9"/>
    <w:rsid w:val="00EE4A95"/>
    <w:rsid w:val="00EE616C"/>
    <w:rsid w:val="00EE6D7D"/>
    <w:rsid w:val="00EF013B"/>
    <w:rsid w:val="00EF0665"/>
    <w:rsid w:val="00EF0E94"/>
    <w:rsid w:val="00EF1485"/>
    <w:rsid w:val="00EF397A"/>
    <w:rsid w:val="00EF4AAD"/>
    <w:rsid w:val="00EF60DD"/>
    <w:rsid w:val="00EF65A7"/>
    <w:rsid w:val="00EF7314"/>
    <w:rsid w:val="00F0036A"/>
    <w:rsid w:val="00F0049E"/>
    <w:rsid w:val="00F0178D"/>
    <w:rsid w:val="00F031D2"/>
    <w:rsid w:val="00F039D1"/>
    <w:rsid w:val="00F051A9"/>
    <w:rsid w:val="00F05500"/>
    <w:rsid w:val="00F05911"/>
    <w:rsid w:val="00F05BCA"/>
    <w:rsid w:val="00F05C1E"/>
    <w:rsid w:val="00F05E7F"/>
    <w:rsid w:val="00F0640B"/>
    <w:rsid w:val="00F101FB"/>
    <w:rsid w:val="00F103DA"/>
    <w:rsid w:val="00F1082C"/>
    <w:rsid w:val="00F1116B"/>
    <w:rsid w:val="00F119CA"/>
    <w:rsid w:val="00F11EF1"/>
    <w:rsid w:val="00F1330E"/>
    <w:rsid w:val="00F13C0F"/>
    <w:rsid w:val="00F13F52"/>
    <w:rsid w:val="00F14010"/>
    <w:rsid w:val="00F14DBE"/>
    <w:rsid w:val="00F14FFA"/>
    <w:rsid w:val="00F15166"/>
    <w:rsid w:val="00F15557"/>
    <w:rsid w:val="00F160DF"/>
    <w:rsid w:val="00F16C97"/>
    <w:rsid w:val="00F17310"/>
    <w:rsid w:val="00F17B39"/>
    <w:rsid w:val="00F207C0"/>
    <w:rsid w:val="00F20802"/>
    <w:rsid w:val="00F2131F"/>
    <w:rsid w:val="00F213E2"/>
    <w:rsid w:val="00F21BF5"/>
    <w:rsid w:val="00F21D87"/>
    <w:rsid w:val="00F22521"/>
    <w:rsid w:val="00F22B2F"/>
    <w:rsid w:val="00F2341F"/>
    <w:rsid w:val="00F24667"/>
    <w:rsid w:val="00F25BE0"/>
    <w:rsid w:val="00F262AD"/>
    <w:rsid w:val="00F30A7E"/>
    <w:rsid w:val="00F31641"/>
    <w:rsid w:val="00F32500"/>
    <w:rsid w:val="00F3252E"/>
    <w:rsid w:val="00F32784"/>
    <w:rsid w:val="00F32951"/>
    <w:rsid w:val="00F32C84"/>
    <w:rsid w:val="00F33329"/>
    <w:rsid w:val="00F33623"/>
    <w:rsid w:val="00F33BA1"/>
    <w:rsid w:val="00F3447B"/>
    <w:rsid w:val="00F347FD"/>
    <w:rsid w:val="00F34872"/>
    <w:rsid w:val="00F3701A"/>
    <w:rsid w:val="00F404C2"/>
    <w:rsid w:val="00F40A90"/>
    <w:rsid w:val="00F4111C"/>
    <w:rsid w:val="00F45544"/>
    <w:rsid w:val="00F4586D"/>
    <w:rsid w:val="00F46F1A"/>
    <w:rsid w:val="00F501D6"/>
    <w:rsid w:val="00F51229"/>
    <w:rsid w:val="00F514AF"/>
    <w:rsid w:val="00F51856"/>
    <w:rsid w:val="00F521B2"/>
    <w:rsid w:val="00F526C2"/>
    <w:rsid w:val="00F52AAE"/>
    <w:rsid w:val="00F52F63"/>
    <w:rsid w:val="00F549C9"/>
    <w:rsid w:val="00F54DB0"/>
    <w:rsid w:val="00F57A00"/>
    <w:rsid w:val="00F60C18"/>
    <w:rsid w:val="00F6123E"/>
    <w:rsid w:val="00F61543"/>
    <w:rsid w:val="00F62017"/>
    <w:rsid w:val="00F62EF9"/>
    <w:rsid w:val="00F632F4"/>
    <w:rsid w:val="00F635E8"/>
    <w:rsid w:val="00F63DCB"/>
    <w:rsid w:val="00F64212"/>
    <w:rsid w:val="00F64441"/>
    <w:rsid w:val="00F645AF"/>
    <w:rsid w:val="00F64D58"/>
    <w:rsid w:val="00F64FCE"/>
    <w:rsid w:val="00F657A6"/>
    <w:rsid w:val="00F6644A"/>
    <w:rsid w:val="00F664EE"/>
    <w:rsid w:val="00F66504"/>
    <w:rsid w:val="00F667FD"/>
    <w:rsid w:val="00F67D28"/>
    <w:rsid w:val="00F70107"/>
    <w:rsid w:val="00F727F2"/>
    <w:rsid w:val="00F73556"/>
    <w:rsid w:val="00F740E7"/>
    <w:rsid w:val="00F744AE"/>
    <w:rsid w:val="00F7457F"/>
    <w:rsid w:val="00F75668"/>
    <w:rsid w:val="00F76B0A"/>
    <w:rsid w:val="00F77EBB"/>
    <w:rsid w:val="00F80246"/>
    <w:rsid w:val="00F80C22"/>
    <w:rsid w:val="00F8165F"/>
    <w:rsid w:val="00F81E96"/>
    <w:rsid w:val="00F82380"/>
    <w:rsid w:val="00F82EC8"/>
    <w:rsid w:val="00F83764"/>
    <w:rsid w:val="00F84E52"/>
    <w:rsid w:val="00F84FF5"/>
    <w:rsid w:val="00F87B67"/>
    <w:rsid w:val="00F900DE"/>
    <w:rsid w:val="00F91101"/>
    <w:rsid w:val="00F91E19"/>
    <w:rsid w:val="00F92606"/>
    <w:rsid w:val="00F927AE"/>
    <w:rsid w:val="00F94596"/>
    <w:rsid w:val="00F94EC7"/>
    <w:rsid w:val="00F9540B"/>
    <w:rsid w:val="00F95752"/>
    <w:rsid w:val="00F95B5A"/>
    <w:rsid w:val="00F9654F"/>
    <w:rsid w:val="00F96798"/>
    <w:rsid w:val="00F96A3E"/>
    <w:rsid w:val="00F97BF8"/>
    <w:rsid w:val="00FA1AAF"/>
    <w:rsid w:val="00FA2AD3"/>
    <w:rsid w:val="00FA2F22"/>
    <w:rsid w:val="00FA32ED"/>
    <w:rsid w:val="00FA3302"/>
    <w:rsid w:val="00FA3426"/>
    <w:rsid w:val="00FA386E"/>
    <w:rsid w:val="00FA3F27"/>
    <w:rsid w:val="00FA44F8"/>
    <w:rsid w:val="00FA5CB4"/>
    <w:rsid w:val="00FA5D68"/>
    <w:rsid w:val="00FA66AF"/>
    <w:rsid w:val="00FA690D"/>
    <w:rsid w:val="00FA6E1B"/>
    <w:rsid w:val="00FB1085"/>
    <w:rsid w:val="00FB168B"/>
    <w:rsid w:val="00FB2601"/>
    <w:rsid w:val="00FB2CE6"/>
    <w:rsid w:val="00FB3680"/>
    <w:rsid w:val="00FB46F6"/>
    <w:rsid w:val="00FB491F"/>
    <w:rsid w:val="00FB686F"/>
    <w:rsid w:val="00FB6F63"/>
    <w:rsid w:val="00FB76EF"/>
    <w:rsid w:val="00FB7782"/>
    <w:rsid w:val="00FB7B0D"/>
    <w:rsid w:val="00FB7D54"/>
    <w:rsid w:val="00FB7EE7"/>
    <w:rsid w:val="00FC01CA"/>
    <w:rsid w:val="00FC203C"/>
    <w:rsid w:val="00FC364C"/>
    <w:rsid w:val="00FC41E6"/>
    <w:rsid w:val="00FC4824"/>
    <w:rsid w:val="00FC5B30"/>
    <w:rsid w:val="00FC6981"/>
    <w:rsid w:val="00FC6D5A"/>
    <w:rsid w:val="00FC79AA"/>
    <w:rsid w:val="00FD1707"/>
    <w:rsid w:val="00FD5010"/>
    <w:rsid w:val="00FD508E"/>
    <w:rsid w:val="00FD762C"/>
    <w:rsid w:val="00FD775E"/>
    <w:rsid w:val="00FE07EB"/>
    <w:rsid w:val="00FE0D67"/>
    <w:rsid w:val="00FE164F"/>
    <w:rsid w:val="00FE49C6"/>
    <w:rsid w:val="00FE4EA5"/>
    <w:rsid w:val="00FE53D7"/>
    <w:rsid w:val="00FE5D75"/>
    <w:rsid w:val="00FE7FC8"/>
    <w:rsid w:val="00FF00A9"/>
    <w:rsid w:val="00FF1684"/>
    <w:rsid w:val="00FF3014"/>
    <w:rsid w:val="00FF4027"/>
    <w:rsid w:val="00FF450A"/>
    <w:rsid w:val="00FF4900"/>
    <w:rsid w:val="00FF4D0E"/>
    <w:rsid w:val="00FF645E"/>
    <w:rsid w:val="00FF6B95"/>
    <w:rsid w:val="00FF7F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4538EF"/>
  <w15:chartTrackingRefBased/>
  <w15:docId w15:val="{7A131B58-DD80-4296-BBA4-07E53EEF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ne number" w:uiPriority="99"/>
    <w:lsdException w:name="page number" w:uiPriority="99"/>
    <w:lsdException w:name="Title" w:qFormat="1"/>
    <w:lsdException w:name="Body Text" w:uiPriority="99"/>
    <w:lsdException w:name="Subtitle" w:qFormat="1"/>
    <w:lsdException w:name="Body Text Indent 2" w:uiPriority="99"/>
    <w:lsdException w:name="Strong" w:qFormat="1"/>
    <w:lsdException w:name="Emphasis" w:uiPriority="99" w:qFormat="1"/>
    <w:lsdException w:name="Document Map"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val="en-US" w:eastAsia="en-US"/>
    </w:rPr>
  </w:style>
  <w:style w:type="paragraph" w:styleId="Heading1">
    <w:name w:val="heading 1"/>
    <w:aliases w:val="China1,?? 1"/>
    <w:basedOn w:val="Normal"/>
    <w:next w:val="Normal"/>
    <w:link w:val="Heading1Char"/>
    <w:qFormat/>
    <w:pPr>
      <w:keepNext/>
      <w:autoSpaceDE w:val="0"/>
      <w:autoSpaceDN w:val="0"/>
      <w:spacing w:line="264" w:lineRule="auto"/>
      <w:jc w:val="center"/>
      <w:outlineLvl w:val="0"/>
    </w:pPr>
    <w:rPr>
      <w:rFonts w:ascii=".VnTimeH" w:hAnsi=".VnTimeH"/>
      <w:b/>
      <w:bCs/>
      <w:szCs w:val="28"/>
      <w:lang w:val="x-none" w:eastAsia="x-none"/>
    </w:rPr>
  </w:style>
  <w:style w:type="paragraph" w:styleId="Heading2">
    <w:name w:val="heading 2"/>
    <w:aliases w:val="China2,?? 2,Title-sub1"/>
    <w:basedOn w:val="Normal"/>
    <w:next w:val="Normal"/>
    <w:link w:val="Heading2Char1"/>
    <w:qFormat/>
    <w:pPr>
      <w:keepNext/>
      <w:tabs>
        <w:tab w:val="left" w:pos="567"/>
      </w:tabs>
      <w:autoSpaceDE w:val="0"/>
      <w:autoSpaceDN w:val="0"/>
      <w:spacing w:line="320" w:lineRule="exact"/>
      <w:ind w:right="-284" w:firstLine="567"/>
      <w:jc w:val="center"/>
      <w:outlineLvl w:val="1"/>
    </w:pPr>
    <w:rPr>
      <w:b/>
      <w:bCs/>
      <w:szCs w:val="28"/>
      <w:lang w:val="x-none" w:eastAsia="x-none"/>
    </w:rPr>
  </w:style>
  <w:style w:type="paragraph" w:styleId="Heading3">
    <w:name w:val="heading 3"/>
    <w:aliases w:val="China3,?? 3"/>
    <w:basedOn w:val="Normal"/>
    <w:next w:val="Normal"/>
    <w:link w:val="Heading3Char"/>
    <w:qFormat/>
    <w:pPr>
      <w:keepNext/>
      <w:jc w:val="center"/>
      <w:outlineLvl w:val="2"/>
    </w:pPr>
    <w:rPr>
      <w:b/>
      <w:sz w:val="24"/>
      <w:lang w:val="x-none" w:eastAsia="x-none"/>
    </w:rPr>
  </w:style>
  <w:style w:type="paragraph" w:styleId="Heading4">
    <w:name w:val="heading 4"/>
    <w:basedOn w:val="Normal"/>
    <w:next w:val="Normal"/>
    <w:qFormat/>
    <w:pPr>
      <w:keepNext/>
      <w:spacing w:before="120" w:after="120"/>
      <w:jc w:val="both"/>
      <w:outlineLvl w:val="3"/>
    </w:pPr>
    <w:rPr>
      <w:rFonts w:ascii=".VnTimeH" w:hAnsi=".VnTimeH"/>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autoSpaceDE w:val="0"/>
      <w:autoSpaceDN w:val="0"/>
      <w:ind w:firstLine="545"/>
      <w:jc w:val="both"/>
      <w:outlineLvl w:val="5"/>
    </w:pPr>
    <w:rPr>
      <w:b/>
      <w:bCs/>
      <w:szCs w:val="28"/>
    </w:rPr>
  </w:style>
  <w:style w:type="paragraph" w:styleId="Heading7">
    <w:name w:val="heading 7"/>
    <w:basedOn w:val="Normal"/>
    <w:next w:val="Normal"/>
    <w:qFormat/>
    <w:pPr>
      <w:keepNext/>
      <w:autoSpaceDE w:val="0"/>
      <w:autoSpaceDN w:val="0"/>
      <w:jc w:val="center"/>
      <w:outlineLvl w:val="6"/>
    </w:pPr>
    <w:rPr>
      <w:rFonts w:ascii=".VnTimeH" w:hAnsi=".VnTimeH"/>
      <w:b/>
      <w:bCs/>
      <w:sz w:val="26"/>
      <w:szCs w:val="26"/>
    </w:rPr>
  </w:style>
  <w:style w:type="paragraph" w:styleId="Heading8">
    <w:name w:val="heading 8"/>
    <w:basedOn w:val="Normal"/>
    <w:next w:val="Normal"/>
    <w:qFormat/>
    <w:rsid w:val="009F1409"/>
    <w:pPr>
      <w:spacing w:before="240" w:after="60"/>
      <w:outlineLvl w:val="7"/>
    </w:pPr>
    <w:rPr>
      <w:i/>
      <w:iCs/>
      <w:sz w:val="24"/>
      <w:szCs w:val="24"/>
    </w:rPr>
  </w:style>
  <w:style w:type="paragraph" w:styleId="Heading9">
    <w:name w:val="heading 9"/>
    <w:basedOn w:val="Normal"/>
    <w:next w:val="Normal"/>
    <w:qFormat/>
    <w:pPr>
      <w:keepNext/>
      <w:autoSpaceDE w:val="0"/>
      <w:autoSpaceDN w:val="0"/>
      <w:outlineLvl w:val="8"/>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tabs>
        <w:tab w:val="left" w:pos="851"/>
      </w:tabs>
      <w:autoSpaceDE w:val="0"/>
      <w:autoSpaceDN w:val="0"/>
      <w:jc w:val="both"/>
    </w:pPr>
    <w:rPr>
      <w:szCs w:val="28"/>
      <w:lang w:val="x-none" w:eastAsia="x-none"/>
    </w:rPr>
  </w:style>
  <w:style w:type="paragraph" w:styleId="BodyText">
    <w:name w:val="Body Text"/>
    <w:basedOn w:val="Normal"/>
    <w:link w:val="BodyTextChar1"/>
    <w:uiPriority w:val="99"/>
    <w:pPr>
      <w:widowControl w:val="0"/>
      <w:autoSpaceDE w:val="0"/>
      <w:autoSpaceDN w:val="0"/>
      <w:spacing w:before="50" w:after="50"/>
      <w:jc w:val="both"/>
    </w:pPr>
    <w:rPr>
      <w:szCs w:val="28"/>
      <w:lang w:val="x-none" w:eastAsia="x-none"/>
    </w:rPr>
  </w:style>
  <w:style w:type="paragraph" w:styleId="BlockText">
    <w:name w:val="Block Text"/>
    <w:basedOn w:val="Normal"/>
    <w:pPr>
      <w:tabs>
        <w:tab w:val="left" w:pos="567"/>
      </w:tabs>
      <w:autoSpaceDE w:val="0"/>
      <w:autoSpaceDN w:val="0"/>
      <w:spacing w:line="320" w:lineRule="exact"/>
      <w:ind w:left="210" w:right="-284"/>
      <w:jc w:val="both"/>
    </w:pPr>
    <w:rPr>
      <w:szCs w:val="28"/>
    </w:rPr>
  </w:style>
  <w:style w:type="paragraph" w:styleId="BodyTextIndent2">
    <w:name w:val="Body Text Indent 2"/>
    <w:basedOn w:val="Normal"/>
    <w:uiPriority w:val="99"/>
    <w:pPr>
      <w:autoSpaceDE w:val="0"/>
      <w:autoSpaceDN w:val="0"/>
      <w:ind w:firstLine="360"/>
      <w:jc w:val="both"/>
    </w:pPr>
    <w:rPr>
      <w:szCs w:val="28"/>
      <w:lang w:val="en-GB"/>
    </w:rPr>
  </w:style>
  <w:style w:type="paragraph" w:styleId="BodyText3">
    <w:name w:val="Body Text 3"/>
    <w:basedOn w:val="Normal"/>
    <w:pPr>
      <w:autoSpaceDE w:val="0"/>
      <w:autoSpaceDN w:val="0"/>
      <w:jc w:val="both"/>
    </w:pPr>
    <w:rPr>
      <w:position w:val="-10"/>
      <w:szCs w:val="28"/>
    </w:rPr>
  </w:style>
  <w:style w:type="paragraph" w:styleId="ListBullet">
    <w:name w:val="List Bullet"/>
    <w:basedOn w:val="Normal"/>
    <w:autoRedefine/>
    <w:pPr>
      <w:autoSpaceDE w:val="0"/>
      <w:autoSpaceDN w:val="0"/>
      <w:ind w:firstLine="567"/>
      <w:jc w:val="both"/>
    </w:pPr>
    <w:rPr>
      <w:color w:val="0000FF"/>
      <w:spacing w:val="-2"/>
      <w:szCs w:val="28"/>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autoSpaceDE w:val="0"/>
      <w:autoSpaceDN w:val="0"/>
    </w:pPr>
    <w:rPr>
      <w:szCs w:val="28"/>
      <w:lang w:val="x-none" w:eastAsia="x-none"/>
    </w:rPr>
  </w:style>
  <w:style w:type="paragraph" w:styleId="Footer">
    <w:name w:val="footer"/>
    <w:basedOn w:val="Normal"/>
    <w:link w:val="FooterChar"/>
    <w:uiPriority w:val="99"/>
    <w:pPr>
      <w:tabs>
        <w:tab w:val="center" w:pos="4320"/>
        <w:tab w:val="right" w:pos="8640"/>
      </w:tabs>
      <w:autoSpaceDE w:val="0"/>
      <w:autoSpaceDN w:val="0"/>
    </w:pPr>
    <w:rPr>
      <w:sz w:val="26"/>
      <w:szCs w:val="26"/>
      <w:lang w:val="x-none" w:eastAsia="x-none"/>
    </w:rPr>
  </w:style>
  <w:style w:type="paragraph" w:styleId="BodyTextIndent3">
    <w:name w:val="Body Text Indent 3"/>
    <w:basedOn w:val="Normal"/>
    <w:pPr>
      <w:ind w:firstLine="654"/>
      <w:jc w:val="both"/>
    </w:pPr>
  </w:style>
  <w:style w:type="paragraph" w:styleId="BodyText2">
    <w:name w:val="Body Text 2"/>
    <w:basedOn w:val="Normal"/>
    <w:pPr>
      <w:ind w:right="8"/>
      <w:jc w:val="both"/>
    </w:pPr>
  </w:style>
  <w:style w:type="paragraph" w:styleId="Caption">
    <w:name w:val="caption"/>
    <w:basedOn w:val="Normal"/>
    <w:next w:val="Normal"/>
    <w:qFormat/>
    <w:pPr>
      <w:spacing w:before="300"/>
      <w:jc w:val="center"/>
    </w:pPr>
    <w:rPr>
      <w:b/>
      <w:sz w:val="32"/>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uiPriority w:val="99"/>
    <w:qFormat/>
    <w:rPr>
      <w:sz w:val="20"/>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
    <w:uiPriority w:val="99"/>
    <w:qFormat/>
    <w:rPr>
      <w:vertAlign w:val="superscript"/>
    </w:rPr>
  </w:style>
  <w:style w:type="paragraph" w:styleId="NormalWeb">
    <w:name w:val="Normal (Web)"/>
    <w:basedOn w:val="Normal"/>
    <w:pPr>
      <w:spacing w:before="100" w:beforeAutospacing="1" w:after="100" w:afterAutospacing="1"/>
    </w:pPr>
    <w:rPr>
      <w:sz w:val="24"/>
      <w:szCs w:val="24"/>
    </w:rPr>
  </w:style>
  <w:style w:type="character" w:styleId="Emphasis">
    <w:name w:val="Emphasis"/>
    <w:uiPriority w:val="99"/>
    <w:qFormat/>
    <w:rPr>
      <w:i/>
      <w:iCs/>
    </w:rPr>
  </w:style>
  <w:style w:type="paragraph" w:styleId="Title">
    <w:name w:val="Title"/>
    <w:basedOn w:val="Normal"/>
    <w:qFormat/>
    <w:pPr>
      <w:jc w:val="center"/>
    </w:pPr>
    <w:rPr>
      <w:rFonts w:ascii=".VnTime" w:hAnsi=".VnTime"/>
      <w:b/>
      <w:position w:val="-10"/>
    </w:rPr>
  </w:style>
  <w:style w:type="character" w:styleId="Strong">
    <w:name w:val="Strong"/>
    <w:qFormat/>
    <w:rsid w:val="002D245C"/>
    <w:rPr>
      <w:b/>
      <w:bCs/>
    </w:rPr>
  </w:style>
  <w:style w:type="table" w:styleId="TableGrid">
    <w:name w:val="Table Grid"/>
    <w:basedOn w:val="TableNormal"/>
    <w:rsid w:val="0053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44D83"/>
    <w:rPr>
      <w:rFonts w:ascii="Arial" w:hAnsi="Arial"/>
      <w:sz w:val="22"/>
      <w:lang w:val="en-AU"/>
    </w:rPr>
  </w:style>
  <w:style w:type="character" w:customStyle="1" w:styleId="headerdetail1">
    <w:name w:val="header_detail1"/>
    <w:rsid w:val="00E44D83"/>
    <w:rPr>
      <w:rFonts w:ascii="Times New Roman" w:hAnsi="Times New Roman" w:cs="Times New Roman" w:hint="default"/>
      <w:b/>
      <w:bCs/>
      <w:color w:val="5F5F5F"/>
      <w:sz w:val="23"/>
      <w:szCs w:val="23"/>
    </w:rPr>
  </w:style>
  <w:style w:type="paragraph" w:customStyle="1" w:styleId="CharCharCharCharCharCharCharCharCharCharCharCharCharCharChar">
    <w:name w:val="Char Char Char Char Char Char Char Char Char Char Char Char Char Char Char"/>
    <w:basedOn w:val="Normal"/>
    <w:rsid w:val="0073733C"/>
    <w:pPr>
      <w:pageBreakBefore/>
      <w:spacing w:before="100" w:beforeAutospacing="1" w:after="100" w:afterAutospacing="1"/>
    </w:pPr>
    <w:rPr>
      <w:rFonts w:ascii="Tahoma" w:hAnsi="Tahoma"/>
      <w:sz w:val="20"/>
    </w:rPr>
  </w:style>
  <w:style w:type="paragraph" w:customStyle="1" w:styleId="kieu1">
    <w:name w:val="kieu1"/>
    <w:basedOn w:val="Normal"/>
    <w:rsid w:val="005B3527"/>
    <w:pPr>
      <w:widowControl w:val="0"/>
      <w:spacing w:before="80" w:after="80" w:line="269" w:lineRule="auto"/>
      <w:ind w:firstLine="567"/>
      <w:jc w:val="both"/>
    </w:pPr>
    <w:rPr>
      <w:rFonts w:ascii=".VnTime" w:hAnsi=".VnTime"/>
      <w:lang w:val="en-GB"/>
    </w:rPr>
  </w:style>
  <w:style w:type="paragraph" w:customStyle="1" w:styleId="Char">
    <w:name w:val="Char"/>
    <w:basedOn w:val="Normal"/>
    <w:semiHidden/>
    <w:rsid w:val="00C86C06"/>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5793B"/>
    <w:rPr>
      <w:rFonts w:ascii="Arial" w:hAnsi="Arial"/>
      <w:sz w:val="22"/>
      <w:lang w:val="en-AU"/>
    </w:rPr>
  </w:style>
  <w:style w:type="paragraph" w:customStyle="1" w:styleId="CharCharChar1CharCharCharCharCharCharChar">
    <w:name w:val="Char Char Char1 Char Char Char Char Char Char Char"/>
    <w:basedOn w:val="Normal"/>
    <w:rsid w:val="0036545E"/>
    <w:pPr>
      <w:pageBreakBefore/>
      <w:spacing w:before="100" w:beforeAutospacing="1" w:after="100" w:afterAutospacing="1"/>
    </w:pPr>
    <w:rPr>
      <w:rFonts w:ascii="Tahoma" w:hAnsi="Tahoma"/>
      <w:sz w:val="20"/>
    </w:rPr>
  </w:style>
  <w:style w:type="paragraph" w:customStyle="1" w:styleId="CharCharCharCharCharCharCharCharCharChar0">
    <w:name w:val="Char Char Char Char Char Char Char Char Char Char"/>
    <w:basedOn w:val="Normal"/>
    <w:rsid w:val="00B60CB7"/>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link w:val="FootnoteText"/>
    <w:uiPriority w:val="99"/>
    <w:rsid w:val="005A7CBA"/>
    <w:rPr>
      <w:lang w:val="en-US" w:eastAsia="en-US" w:bidi="ar-SA"/>
    </w:rPr>
  </w:style>
  <w:style w:type="paragraph" w:customStyle="1" w:styleId="CharCharCharCharCharCharCharCharCharCharCharCharChar">
    <w:name w:val="Char Char Char Char Char Char Char Char Char Char Char Char Char"/>
    <w:basedOn w:val="Normal"/>
    <w:rsid w:val="00F664EE"/>
    <w:rPr>
      <w:rFonts w:ascii="Arial" w:hAnsi="Arial"/>
      <w:sz w:val="22"/>
      <w:lang w:val="en-AU"/>
    </w:rPr>
  </w:style>
  <w:style w:type="character" w:customStyle="1" w:styleId="CharChar3">
    <w:name w:val="Char Char3"/>
    <w:semiHidden/>
    <w:rsid w:val="00F664EE"/>
    <w:rPr>
      <w:lang w:val="en-US" w:eastAsia="en-US" w:bidi="ar-SA"/>
    </w:rPr>
  </w:style>
  <w:style w:type="paragraph" w:customStyle="1" w:styleId="Style39">
    <w:name w:val="Style39"/>
    <w:basedOn w:val="Normal"/>
    <w:autoRedefine/>
    <w:rsid w:val="00B064F5"/>
    <w:pPr>
      <w:ind w:firstLine="720"/>
      <w:jc w:val="both"/>
    </w:pPr>
    <w:rPr>
      <w:spacing w:val="-4"/>
      <w:szCs w:val="28"/>
      <w:lang w:val="nl-NL"/>
    </w:rPr>
  </w:style>
  <w:style w:type="paragraph" w:customStyle="1" w:styleId="CharCharCharCharCharCharCharCharCharCharCharCharCharCharCharCharChar1Char">
    <w:name w:val="Char Char Char Char Char Char Char Char Char Char Char Char Char Char Char Char Char1 Char"/>
    <w:basedOn w:val="Normal"/>
    <w:rsid w:val="00DC5A4A"/>
    <w:pPr>
      <w:pageBreakBefore/>
      <w:spacing w:before="100" w:beforeAutospacing="1" w:after="100" w:afterAutospacing="1"/>
    </w:pPr>
    <w:rPr>
      <w:rFonts w:ascii="Tahoma" w:hAnsi="Tahoma"/>
      <w:sz w:val="20"/>
    </w:rPr>
  </w:style>
  <w:style w:type="paragraph" w:customStyle="1" w:styleId="Char0">
    <w:name w:val="Char"/>
    <w:basedOn w:val="Normal"/>
    <w:rsid w:val="00E83B26"/>
    <w:rPr>
      <w:rFonts w:ascii="Arial" w:hAnsi="Arial"/>
      <w:sz w:val="22"/>
      <w:lang w:val="en-AU"/>
    </w:rPr>
  </w:style>
  <w:style w:type="paragraph" w:customStyle="1" w:styleId="KHbody">
    <w:name w:val="KH_body"/>
    <w:basedOn w:val="Normal"/>
    <w:link w:val="KHbodyChar"/>
    <w:rsid w:val="002C1470"/>
    <w:pPr>
      <w:autoSpaceDE w:val="0"/>
      <w:autoSpaceDN w:val="0"/>
      <w:spacing w:before="40" w:after="40" w:line="252" w:lineRule="auto"/>
      <w:ind w:firstLine="567"/>
      <w:jc w:val="both"/>
    </w:pPr>
    <w:rPr>
      <w:rFonts w:ascii=".VnTime" w:hAnsi=".VnTime" w:cs=".VnTime"/>
      <w:szCs w:val="28"/>
    </w:rPr>
  </w:style>
  <w:style w:type="character" w:customStyle="1" w:styleId="KHbodyChar">
    <w:name w:val="KH_body Char"/>
    <w:link w:val="KHbody"/>
    <w:rsid w:val="002C1470"/>
    <w:rPr>
      <w:rFonts w:ascii=".VnTime" w:hAnsi=".VnTime" w:cs=".VnTime"/>
      <w:sz w:val="28"/>
      <w:szCs w:val="28"/>
      <w:lang w:val="en-US" w:eastAsia="en-US" w:bidi="ar-SA"/>
    </w:rPr>
  </w:style>
  <w:style w:type="character" w:customStyle="1" w:styleId="agri-box-news3-main-detail1">
    <w:name w:val="agri-box-news3-main-detail1"/>
    <w:rsid w:val="00A459F1"/>
    <w:rPr>
      <w:rFonts w:ascii="Times New Roman" w:hAnsi="Times New Roman" w:cs="Times New Roman" w:hint="default"/>
      <w:sz w:val="19"/>
      <w:szCs w:val="19"/>
    </w:rPr>
  </w:style>
  <w:style w:type="paragraph" w:customStyle="1" w:styleId="CharCharCharCharCharChar">
    <w:name w:val="Char Char Char Char Char Char"/>
    <w:basedOn w:val="Normal"/>
    <w:rsid w:val="00396ACE"/>
    <w:pPr>
      <w:spacing w:after="160" w:line="240" w:lineRule="exact"/>
    </w:pPr>
    <w:rPr>
      <w:rFonts w:ascii="Verdana" w:hAnsi="Verdana"/>
      <w:noProof/>
      <w:sz w:val="3276"/>
    </w:rPr>
  </w:style>
  <w:style w:type="paragraph" w:customStyle="1" w:styleId="CharChar">
    <w:name w:val="Char Char"/>
    <w:rsid w:val="00507B32"/>
    <w:pPr>
      <w:spacing w:after="160" w:line="240" w:lineRule="exact"/>
    </w:pPr>
    <w:rPr>
      <w:rFonts w:ascii="Verdana" w:hAnsi="Verdana"/>
      <w:lang w:val="en-US" w:eastAsia="en-US"/>
    </w:rPr>
  </w:style>
  <w:style w:type="character" w:customStyle="1" w:styleId="FootnoteTextCharTegnCharCharChar1">
    <w:name w:val="Footnote Text Char Tegn Char Char Char1"/>
    <w:semiHidden/>
    <w:rsid w:val="00507B32"/>
    <w:rPr>
      <w:rFonts w:ascii=".VnTime" w:hAnsi=".VnTime"/>
      <w:lang w:val="en-US" w:eastAsia="en-US" w:bidi="ar-SA"/>
    </w:rPr>
  </w:style>
  <w:style w:type="paragraph" w:customStyle="1" w:styleId="CharCharCharCharCharCharChar">
    <w:name w:val="Char Char Char Char Char Char Char"/>
    <w:basedOn w:val="Normal"/>
    <w:rsid w:val="003D000C"/>
    <w:pPr>
      <w:tabs>
        <w:tab w:val="left" w:pos="1440"/>
        <w:tab w:val="right" w:pos="7200"/>
      </w:tabs>
      <w:spacing w:before="120" w:after="160" w:line="240" w:lineRule="exact"/>
      <w:ind w:firstLine="720"/>
      <w:jc w:val="both"/>
    </w:pPr>
    <w:rPr>
      <w:rFonts w:ascii="Verdana" w:hAnsi="Verdana"/>
      <w:sz w:val="20"/>
    </w:rPr>
  </w:style>
  <w:style w:type="character" w:styleId="Hyperlink">
    <w:name w:val="Hyperlink"/>
    <w:rsid w:val="00B75773"/>
    <w:rPr>
      <w:color w:val="0000FF"/>
      <w:u w:val="single"/>
    </w:rPr>
  </w:style>
  <w:style w:type="paragraph" w:customStyle="1" w:styleId="1">
    <w:name w:val="1"/>
    <w:basedOn w:val="Normal"/>
    <w:next w:val="Normal"/>
    <w:autoRedefine/>
    <w:semiHidden/>
    <w:rsid w:val="00665D22"/>
    <w:pPr>
      <w:spacing w:before="120" w:after="120" w:line="312" w:lineRule="auto"/>
    </w:pPr>
    <w:rPr>
      <w:szCs w:val="28"/>
    </w:rPr>
  </w:style>
  <w:style w:type="character" w:customStyle="1" w:styleId="Heading2Char1">
    <w:name w:val="Heading 2 Char1"/>
    <w:aliases w:val="China2 Char,?? 2 Char,Title-sub1 Char"/>
    <w:link w:val="Heading2"/>
    <w:locked/>
    <w:rsid w:val="00C82FEF"/>
    <w:rPr>
      <w:b/>
      <w:bCs/>
      <w:sz w:val="28"/>
      <w:szCs w:val="28"/>
    </w:rPr>
  </w:style>
  <w:style w:type="paragraph" w:customStyle="1" w:styleId="CharCharCharCharCharCharCharCharCharCharCharCharCharCharCharCharChar1Char0">
    <w:name w:val="Char Char Char Char Char Char Char Char Char Char Char Char Char Char Char Char Char1 Char"/>
    <w:basedOn w:val="Normal"/>
    <w:rsid w:val="00C82FEF"/>
    <w:pPr>
      <w:pageBreakBefore/>
      <w:spacing w:before="100" w:beforeAutospacing="1" w:after="100" w:afterAutospacing="1"/>
    </w:pPr>
    <w:rPr>
      <w:rFonts w:ascii="Tahoma" w:hAnsi="Tahoma"/>
      <w:sz w:val="20"/>
    </w:rPr>
  </w:style>
  <w:style w:type="character" w:customStyle="1" w:styleId="Heading1Char">
    <w:name w:val="Heading 1 Char"/>
    <w:aliases w:val="China1 Char,?? 1 Char"/>
    <w:link w:val="Heading1"/>
    <w:rsid w:val="00C82FEF"/>
    <w:rPr>
      <w:rFonts w:ascii=".VnTimeH" w:hAnsi=".VnTimeH"/>
      <w:b/>
      <w:bCs/>
      <w:sz w:val="28"/>
      <w:szCs w:val="28"/>
    </w:rPr>
  </w:style>
  <w:style w:type="character" w:customStyle="1" w:styleId="Heading3Char">
    <w:name w:val="Heading 3 Char"/>
    <w:aliases w:val="China3 Char,?? 3 Char"/>
    <w:link w:val="Heading3"/>
    <w:locked/>
    <w:rsid w:val="00C82FEF"/>
    <w:rPr>
      <w:b/>
      <w:sz w:val="24"/>
    </w:rPr>
  </w:style>
  <w:style w:type="paragraph" w:styleId="DocumentMap">
    <w:name w:val="Document Map"/>
    <w:basedOn w:val="Normal"/>
    <w:link w:val="DocumentMapChar"/>
    <w:uiPriority w:val="99"/>
    <w:rsid w:val="00C82FEF"/>
    <w:pPr>
      <w:widowControl w:val="0"/>
      <w:shd w:val="clear" w:color="auto" w:fill="000080"/>
      <w:spacing w:before="80" w:after="80" w:line="269" w:lineRule="auto"/>
      <w:ind w:firstLine="567"/>
      <w:jc w:val="both"/>
    </w:pPr>
    <w:rPr>
      <w:rFonts w:ascii=".VnArial Narrow" w:hAnsi=".VnArial Narrow"/>
      <w:sz w:val="20"/>
      <w:lang w:val="en-GB" w:eastAsia="x-none"/>
    </w:rPr>
  </w:style>
  <w:style w:type="character" w:customStyle="1" w:styleId="DocumentMapChar">
    <w:name w:val="Document Map Char"/>
    <w:link w:val="DocumentMap"/>
    <w:uiPriority w:val="99"/>
    <w:rsid w:val="00C82FEF"/>
    <w:rPr>
      <w:rFonts w:ascii=".VnArial Narrow" w:hAnsi=".VnArial Narrow"/>
      <w:shd w:val="clear" w:color="auto" w:fill="000080"/>
      <w:lang w:val="en-GB"/>
    </w:rPr>
  </w:style>
  <w:style w:type="paragraph" w:customStyle="1" w:styleId="H2">
    <w:name w:val="H2"/>
    <w:basedOn w:val="Normal"/>
    <w:next w:val="Normal"/>
    <w:rsid w:val="00C82FEF"/>
    <w:pPr>
      <w:keepNext/>
      <w:widowControl w:val="0"/>
      <w:spacing w:before="100" w:after="100"/>
      <w:jc w:val="center"/>
    </w:pPr>
    <w:rPr>
      <w:rFonts w:ascii=".VnTimeH" w:hAnsi=".VnTimeH"/>
      <w:b/>
    </w:rPr>
  </w:style>
  <w:style w:type="paragraph" w:customStyle="1" w:styleId="abc">
    <w:name w:val="abc"/>
    <w:basedOn w:val="Normal"/>
    <w:rsid w:val="00C82FEF"/>
    <w:rPr>
      <w:rFonts w:ascii=".VnTime" w:hAnsi=".VnTime"/>
    </w:rPr>
  </w:style>
  <w:style w:type="paragraph" w:styleId="PlainText">
    <w:name w:val="Plain Text"/>
    <w:basedOn w:val="Normal"/>
    <w:link w:val="PlainTextChar"/>
    <w:rsid w:val="00C82FEF"/>
    <w:pPr>
      <w:widowControl w:val="0"/>
    </w:pPr>
    <w:rPr>
      <w:rFonts w:ascii="Courier New" w:hAnsi="Courier New"/>
      <w:sz w:val="20"/>
      <w:lang w:val="x-none" w:eastAsia="x-none"/>
    </w:rPr>
  </w:style>
  <w:style w:type="character" w:customStyle="1" w:styleId="PlainTextChar">
    <w:name w:val="Plain Text Char"/>
    <w:link w:val="PlainText"/>
    <w:rsid w:val="00C82FEF"/>
    <w:rPr>
      <w:rFonts w:ascii="Courier New" w:hAnsi="Courier New"/>
    </w:rPr>
  </w:style>
  <w:style w:type="paragraph" w:customStyle="1" w:styleId="BodyText21">
    <w:name w:val="Body Text 21"/>
    <w:basedOn w:val="Normal"/>
    <w:rsid w:val="00C82FEF"/>
    <w:pPr>
      <w:spacing w:before="120"/>
      <w:ind w:firstLine="720"/>
      <w:jc w:val="both"/>
    </w:pPr>
    <w:rPr>
      <w:rFonts w:ascii=".VnTime" w:hAnsi=".VnTime"/>
    </w:rPr>
  </w:style>
  <w:style w:type="paragraph" w:styleId="BalloonText">
    <w:name w:val="Balloon Text"/>
    <w:basedOn w:val="Normal"/>
    <w:link w:val="BalloonTextChar"/>
    <w:uiPriority w:val="99"/>
    <w:rsid w:val="00C82FEF"/>
    <w:pPr>
      <w:widowControl w:val="0"/>
      <w:spacing w:before="80" w:after="80" w:line="269" w:lineRule="auto"/>
      <w:ind w:firstLine="567"/>
      <w:jc w:val="both"/>
    </w:pPr>
    <w:rPr>
      <w:rFonts w:ascii="Tahoma" w:hAnsi="Tahoma"/>
      <w:sz w:val="16"/>
      <w:szCs w:val="16"/>
      <w:lang w:val="en-GB" w:eastAsia="x-none"/>
    </w:rPr>
  </w:style>
  <w:style w:type="character" w:customStyle="1" w:styleId="BalloonTextChar">
    <w:name w:val="Balloon Text Char"/>
    <w:link w:val="BalloonText"/>
    <w:uiPriority w:val="99"/>
    <w:rsid w:val="00C82FEF"/>
    <w:rPr>
      <w:rFonts w:ascii="Tahoma" w:hAnsi="Tahoma"/>
      <w:sz w:val="16"/>
      <w:szCs w:val="16"/>
      <w:lang w:val="en-GB"/>
    </w:rPr>
  </w:style>
  <w:style w:type="paragraph" w:customStyle="1" w:styleId="AAABody">
    <w:name w:val="AAA_Body"/>
    <w:basedOn w:val="Normal"/>
    <w:rsid w:val="00C82FEF"/>
    <w:pPr>
      <w:spacing w:before="80" w:after="80" w:line="288" w:lineRule="auto"/>
      <w:ind w:firstLine="567"/>
      <w:jc w:val="both"/>
    </w:pPr>
    <w:rPr>
      <w:rFonts w:ascii=".VnTime" w:hAnsi=".VnTime"/>
      <w:szCs w:val="28"/>
      <w:lang w:val="pt-BR"/>
    </w:rPr>
  </w:style>
  <w:style w:type="paragraph" w:customStyle="1" w:styleId="KHbodyCharCharChar">
    <w:name w:val="KH_body Char Char Char"/>
    <w:basedOn w:val="Normal"/>
    <w:link w:val="KHbodyCharCharCharChar"/>
    <w:rsid w:val="00C82FEF"/>
    <w:pPr>
      <w:autoSpaceDE w:val="0"/>
      <w:autoSpaceDN w:val="0"/>
      <w:spacing w:before="40" w:after="40" w:line="252" w:lineRule="auto"/>
      <w:ind w:firstLine="567"/>
      <w:jc w:val="both"/>
    </w:pPr>
    <w:rPr>
      <w:rFonts w:ascii=".VnTime" w:hAnsi=".VnTime"/>
      <w:szCs w:val="28"/>
      <w:lang w:val="x-none" w:eastAsia="x-none"/>
    </w:rPr>
  </w:style>
  <w:style w:type="character" w:customStyle="1" w:styleId="KHbodyCharCharCharChar">
    <w:name w:val="KH_body Char Char Char Char"/>
    <w:link w:val="KHbodyCharCharChar"/>
    <w:rsid w:val="00C82FEF"/>
    <w:rPr>
      <w:rFonts w:ascii=".VnTime" w:hAnsi=".VnTime" w:cs=".VnTime"/>
      <w:sz w:val="28"/>
      <w:szCs w:val="28"/>
    </w:rPr>
  </w:style>
  <w:style w:type="paragraph" w:customStyle="1" w:styleId="KHFoot">
    <w:name w:val="KH_Foot"/>
    <w:basedOn w:val="kieu1"/>
    <w:rsid w:val="00C82FEF"/>
    <w:pPr>
      <w:spacing w:before="40" w:after="40" w:line="240" w:lineRule="auto"/>
      <w:ind w:left="113" w:hanging="113"/>
    </w:pPr>
    <w:rPr>
      <w:i/>
      <w:sz w:val="20"/>
      <w:lang w:val="fr-FR"/>
    </w:rPr>
  </w:style>
  <w:style w:type="paragraph" w:customStyle="1" w:styleId="StyleKHbodyBlackLinespacingMultiple106li">
    <w:name w:val="Style KH_body + Black Line spacing:  Multiple 106 li"/>
    <w:basedOn w:val="KHbody"/>
    <w:rsid w:val="00C82FEF"/>
    <w:pPr>
      <w:autoSpaceDE/>
      <w:autoSpaceDN/>
      <w:spacing w:before="60" w:after="60" w:line="254" w:lineRule="auto"/>
    </w:pPr>
    <w:rPr>
      <w:rFonts w:cs="Times New Roman"/>
      <w:color w:val="000000"/>
      <w:spacing w:val="-4"/>
      <w:szCs w:val="20"/>
    </w:rPr>
  </w:style>
  <w:style w:type="paragraph" w:customStyle="1" w:styleId="StyleKHbodyBlackChar">
    <w:name w:val="Style KH_body + Black Char"/>
    <w:basedOn w:val="KHbody"/>
    <w:link w:val="StyleKHbodyBlackCharChar"/>
    <w:rsid w:val="00C82FEF"/>
    <w:pPr>
      <w:autoSpaceDE/>
      <w:autoSpaceDN/>
    </w:pPr>
    <w:rPr>
      <w:rFonts w:cs="Times New Roman"/>
      <w:color w:val="000000"/>
      <w:lang w:val="x-none" w:eastAsia="x-none"/>
    </w:rPr>
  </w:style>
  <w:style w:type="character" w:customStyle="1" w:styleId="StyleKHbodyBlackCharChar">
    <w:name w:val="Style KH_body + Black Char Char"/>
    <w:link w:val="StyleKHbodyBlackChar"/>
    <w:rsid w:val="00C82FEF"/>
    <w:rPr>
      <w:rFonts w:ascii=".VnTime" w:hAnsi=".VnTime" w:cs=".VnTime"/>
      <w:color w:val="000000"/>
      <w:sz w:val="28"/>
      <w:szCs w:val="28"/>
    </w:rPr>
  </w:style>
  <w:style w:type="character" w:customStyle="1" w:styleId="abcChar">
    <w:name w:val="abc Char"/>
    <w:rsid w:val="00C82FEF"/>
    <w:rPr>
      <w:lang w:val="en-US" w:eastAsia="en-US" w:bidi="ar-SA"/>
    </w:rPr>
  </w:style>
  <w:style w:type="paragraph" w:customStyle="1" w:styleId="Baocao">
    <w:name w:val="Baocao"/>
    <w:basedOn w:val="Normal"/>
    <w:rsid w:val="00C82FEF"/>
    <w:pPr>
      <w:widowControl w:val="0"/>
      <w:spacing w:before="120" w:after="120"/>
      <w:ind w:firstLine="720"/>
      <w:jc w:val="both"/>
    </w:pPr>
    <w:rPr>
      <w:rFonts w:ascii=".VnTime" w:hAnsi=".VnTime"/>
    </w:rPr>
  </w:style>
  <w:style w:type="paragraph" w:customStyle="1" w:styleId="Macdinh">
    <w:name w:val="Mac dinh"/>
    <w:basedOn w:val="Heading1"/>
    <w:rsid w:val="00C82FEF"/>
    <w:pPr>
      <w:keepNext w:val="0"/>
      <w:autoSpaceDE/>
      <w:autoSpaceDN/>
      <w:spacing w:before="60" w:after="60" w:line="360" w:lineRule="auto"/>
      <w:ind w:firstLine="680"/>
      <w:jc w:val="both"/>
      <w:outlineLvl w:val="9"/>
    </w:pPr>
    <w:rPr>
      <w:rFonts w:ascii=".VnTime" w:hAnsi=".VnTime"/>
      <w:b w:val="0"/>
      <w:bCs w:val="0"/>
      <w:kern w:val="28"/>
      <w:sz w:val="27"/>
      <w:szCs w:val="20"/>
    </w:rPr>
  </w:style>
  <w:style w:type="paragraph" w:customStyle="1" w:styleId="Heading40">
    <w:name w:val="Heading4"/>
    <w:basedOn w:val="Heading3"/>
    <w:rsid w:val="00C82FEF"/>
    <w:pPr>
      <w:jc w:val="both"/>
    </w:pPr>
    <w:rPr>
      <w:rFonts w:ascii=".VnTime" w:hAnsi=".VnTime" w:cs="Arial"/>
      <w:i/>
      <w:iCs/>
      <w:sz w:val="28"/>
      <w:szCs w:val="26"/>
    </w:rPr>
  </w:style>
  <w:style w:type="paragraph" w:customStyle="1" w:styleId="Normal1">
    <w:name w:val="Normal1"/>
    <w:basedOn w:val="Normal"/>
    <w:uiPriority w:val="99"/>
    <w:rsid w:val="00C82FEF"/>
    <w:pPr>
      <w:spacing w:before="100" w:beforeAutospacing="1" w:after="100" w:afterAutospacing="1"/>
    </w:pPr>
    <w:rPr>
      <w:color w:val="000000"/>
      <w:sz w:val="24"/>
      <w:szCs w:val="24"/>
    </w:rPr>
  </w:style>
  <w:style w:type="character" w:customStyle="1" w:styleId="KHbodyChar1">
    <w:name w:val="KH_body Char1"/>
    <w:rsid w:val="00C82FEF"/>
    <w:rPr>
      <w:rFonts w:ascii="Times New Roman" w:hAnsi="Times New Roman" w:cs="Times New Roman"/>
      <w:sz w:val="28"/>
      <w:szCs w:val="28"/>
      <w:lang w:val="en-US" w:eastAsia="en-US"/>
    </w:rPr>
  </w:style>
  <w:style w:type="character" w:customStyle="1" w:styleId="fftimenewsromanfs12pt">
    <w:name w:val="ff_time_news_roman_fs_12pt"/>
    <w:rsid w:val="00C82FEF"/>
  </w:style>
  <w:style w:type="paragraph" w:customStyle="1" w:styleId="CharCharChar1CharCharChar">
    <w:name w:val="Char Char Char1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0">
    <w:name w:val="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ewstitle">
    <w:name w:val="news_title"/>
    <w:basedOn w:val="Normal"/>
    <w:rsid w:val="00C82FEF"/>
    <w:pPr>
      <w:spacing w:before="100" w:beforeAutospacing="1" w:after="100" w:afterAutospacing="1"/>
    </w:pPr>
    <w:rPr>
      <w:rFonts w:ascii="Arial" w:hAnsi="Arial" w:cs="Arial"/>
      <w:b/>
      <w:bCs/>
      <w:color w:val="000080"/>
      <w:sz w:val="18"/>
      <w:szCs w:val="18"/>
    </w:rPr>
  </w:style>
  <w:style w:type="character" w:customStyle="1" w:styleId="fftimenewsromanfs12pt1">
    <w:name w:val="ff_time_news_roman_fs_12pt1"/>
    <w:rsid w:val="00C82FEF"/>
    <w:rPr>
      <w:rFonts w:ascii="Times New Roman" w:hAnsi="Times New Roman" w:cs="Times New Roman" w:hint="default"/>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1CharCharCharChar">
    <w:name w:val="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
    <w:name w:val="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
    <w:name w:val="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CharCharChar">
    <w:name w:val="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character" w:customStyle="1" w:styleId="CharChar0">
    <w:name w:val="Char Char"/>
    <w:semiHidden/>
    <w:locked/>
    <w:rsid w:val="00C82FEF"/>
    <w:rPr>
      <w:rFonts w:ascii="Times New Roman" w:hAnsi="Times New Roman" w:cs="Times New Roman"/>
      <w:lang w:val="en-US" w:eastAsia="en-US"/>
    </w:rPr>
  </w:style>
  <w:style w:type="paragraph" w:customStyle="1" w:styleId="CharCharCharChar0">
    <w:name w:val="Char Char Char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hAnsi="Tahoma" w:cs="Tahoma"/>
      <w:b w:val="0"/>
      <w:spacing w:val="-10"/>
      <w:kern w:val="2"/>
      <w:szCs w:val="24"/>
      <w:lang w:eastAsia="zh-CN"/>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autoRedefine/>
    <w:semiHidden/>
    <w:rsid w:val="00C82FE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Indent2Char">
    <w:name w:val="Body Text Indent 2 Char"/>
    <w:uiPriority w:val="99"/>
    <w:rsid w:val="00C82FEF"/>
    <w:rPr>
      <w:rFonts w:ascii=".VnTime" w:hAnsi=".VnTime" w:cs=".VnTime"/>
      <w:sz w:val="28"/>
      <w:szCs w:val="28"/>
      <w:lang w:val="en-US" w:eastAsia="en-US"/>
    </w:rPr>
  </w:style>
  <w:style w:type="paragraph" w:customStyle="1" w:styleId="CharCharChar">
    <w:name w:val="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
    <w:name w:val="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0">
    <w:name w:val="Char 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1CharCharChar1Char">
    <w:name w:val="Char Char Char1 Char Char Char1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eastAsia="SimSun" w:hAnsi="Tahoma"/>
      <w:b w:val="0"/>
      <w:spacing w:val="-10"/>
      <w:kern w:val="2"/>
      <w:szCs w:val="24"/>
      <w:lang w:eastAsia="zh-C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rsid w:val="00C82FEF"/>
    <w:pPr>
      <w:spacing w:after="160" w:line="240" w:lineRule="exact"/>
    </w:pPr>
    <w:rPr>
      <w:rFonts w:ascii="Arial" w:hAnsi="Arial"/>
      <w:sz w:val="20"/>
    </w:rPr>
  </w:style>
  <w:style w:type="paragraph" w:customStyle="1" w:styleId="StyleKHbodyBlack">
    <w:name w:val="Style KH_body + Black"/>
    <w:basedOn w:val="KHbody"/>
    <w:rsid w:val="00C82FEF"/>
    <w:pPr>
      <w:autoSpaceDE/>
      <w:autoSpaceDN/>
    </w:pPr>
    <w:rPr>
      <w:rFonts w:ascii="Times New Roman" w:hAnsi="Times New Roman" w:cs="Times New Roman"/>
      <w:color w:val="000000"/>
    </w:rPr>
  </w:style>
  <w:style w:type="character" w:styleId="CommentReference">
    <w:name w:val="annotation reference"/>
    <w:rsid w:val="00C82FEF"/>
    <w:rPr>
      <w:sz w:val="16"/>
      <w:szCs w:val="16"/>
    </w:rPr>
  </w:style>
  <w:style w:type="paragraph" w:styleId="CommentText">
    <w:name w:val="annotation text"/>
    <w:basedOn w:val="Normal"/>
    <w:link w:val="CommentTextChar"/>
    <w:rsid w:val="00C82FEF"/>
    <w:pPr>
      <w:widowControl w:val="0"/>
      <w:spacing w:before="80" w:after="80" w:line="269" w:lineRule="auto"/>
      <w:ind w:firstLine="567"/>
      <w:jc w:val="both"/>
    </w:pPr>
    <w:rPr>
      <w:rFonts w:ascii=".VnTime" w:hAnsi=".VnTime"/>
      <w:sz w:val="20"/>
      <w:lang w:val="en-GB" w:eastAsia="x-none"/>
    </w:rPr>
  </w:style>
  <w:style w:type="character" w:customStyle="1" w:styleId="CommentTextChar">
    <w:name w:val="Comment Text Char"/>
    <w:link w:val="CommentText"/>
    <w:rsid w:val="00C82FEF"/>
    <w:rPr>
      <w:rFonts w:ascii=".VnTime" w:hAnsi=".VnTime"/>
      <w:lang w:val="en-GB" w:eastAsia="x-none"/>
    </w:rPr>
  </w:style>
  <w:style w:type="paragraph" w:styleId="CommentSubject">
    <w:name w:val="annotation subject"/>
    <w:basedOn w:val="CommentText"/>
    <w:next w:val="CommentText"/>
    <w:link w:val="CommentSubjectChar"/>
    <w:rsid w:val="00C82FEF"/>
    <w:rPr>
      <w:b/>
      <w:bCs/>
    </w:rPr>
  </w:style>
  <w:style w:type="character" w:customStyle="1" w:styleId="CommentSubjectChar">
    <w:name w:val="Comment Subject Char"/>
    <w:link w:val="CommentSubject"/>
    <w:rsid w:val="00C82FEF"/>
    <w:rPr>
      <w:rFonts w:ascii=".VnTime" w:hAnsi=".VnTime"/>
      <w:b/>
      <w:bCs/>
      <w:lang w:val="en-GB" w:eastAsia="x-none"/>
    </w:rPr>
  </w:style>
  <w:style w:type="character" w:customStyle="1" w:styleId="Heading2Char">
    <w:name w:val="Heading 2 Char"/>
    <w:rsid w:val="00C82FEF"/>
    <w:rPr>
      <w:rFonts w:ascii="Arial" w:hAnsi="Arial" w:cs="Arial"/>
      <w:b/>
      <w:i/>
      <w:iCs/>
      <w:kern w:val="32"/>
      <w:sz w:val="28"/>
      <w:szCs w:val="28"/>
      <w:lang w:val="en-US" w:eastAsia="en-US" w:bidi="ar-SA"/>
    </w:rPr>
  </w:style>
  <w:style w:type="paragraph" w:customStyle="1" w:styleId="path">
    <w:name w:val="path"/>
    <w:basedOn w:val="Normal"/>
    <w:rsid w:val="00C82FEF"/>
    <w:pPr>
      <w:spacing w:before="100" w:beforeAutospacing="1" w:after="100" w:afterAutospacing="1"/>
    </w:pPr>
    <w:rPr>
      <w:sz w:val="24"/>
      <w:szCs w:val="24"/>
      <w:lang w:val="vi-VN" w:eastAsia="vi-VN"/>
    </w:rPr>
  </w:style>
  <w:style w:type="paragraph" w:customStyle="1" w:styleId="original">
    <w:name w:val="original"/>
    <w:basedOn w:val="Normal"/>
    <w:rsid w:val="00C82FEF"/>
    <w:pPr>
      <w:spacing w:before="100" w:beforeAutospacing="1" w:after="100" w:afterAutospacing="1"/>
    </w:pPr>
    <w:rPr>
      <w:sz w:val="24"/>
      <w:szCs w:val="24"/>
      <w:lang w:val="vi-VN" w:eastAsia="vi-VN"/>
    </w:rPr>
  </w:style>
  <w:style w:type="paragraph" w:customStyle="1" w:styleId="meta">
    <w:name w:val="meta"/>
    <w:basedOn w:val="Normal"/>
    <w:rsid w:val="00C82FEF"/>
    <w:pPr>
      <w:spacing w:before="100" w:beforeAutospacing="1" w:after="100" w:afterAutospacing="1"/>
    </w:pPr>
    <w:rPr>
      <w:sz w:val="24"/>
      <w:szCs w:val="24"/>
      <w:lang w:val="vi-VN" w:eastAsia="vi-VN"/>
    </w:rPr>
  </w:style>
  <w:style w:type="character" w:customStyle="1" w:styleId="source">
    <w:name w:val="source"/>
    <w:rsid w:val="00C82FEF"/>
  </w:style>
  <w:style w:type="character" w:customStyle="1" w:styleId="time">
    <w:name w:val="time"/>
    <w:rsid w:val="00C82FEF"/>
  </w:style>
  <w:style w:type="character" w:customStyle="1" w:styleId="stats">
    <w:name w:val="stats"/>
    <w:rsid w:val="00C82FEF"/>
  </w:style>
  <w:style w:type="character" w:customStyle="1" w:styleId="related">
    <w:name w:val="related"/>
    <w:rsid w:val="00C82FEF"/>
  </w:style>
  <w:style w:type="paragraph" w:customStyle="1" w:styleId="thumb">
    <w:name w:val="thumb"/>
    <w:basedOn w:val="Normal"/>
    <w:rsid w:val="00C82FEF"/>
    <w:pPr>
      <w:spacing w:before="100" w:beforeAutospacing="1" w:after="100" w:afterAutospacing="1"/>
    </w:pPr>
    <w:rPr>
      <w:sz w:val="24"/>
      <w:szCs w:val="24"/>
      <w:lang w:val="vi-VN" w:eastAsia="vi-VN"/>
    </w:rPr>
  </w:style>
  <w:style w:type="paragraph" w:customStyle="1" w:styleId="summary">
    <w:name w:val="summary"/>
    <w:basedOn w:val="Normal"/>
    <w:rsid w:val="00C82FEF"/>
    <w:pPr>
      <w:spacing w:before="100" w:beforeAutospacing="1" w:after="100" w:afterAutospacing="1"/>
    </w:pPr>
    <w:rPr>
      <w:sz w:val="24"/>
      <w:szCs w:val="24"/>
      <w:lang w:val="vi-VN" w:eastAsia="vi-VN"/>
    </w:rPr>
  </w:style>
  <w:style w:type="paragraph" w:styleId="ListParagraph">
    <w:name w:val="List Paragraph"/>
    <w:basedOn w:val="Normal"/>
    <w:uiPriority w:val="99"/>
    <w:qFormat/>
    <w:rsid w:val="00C82FEF"/>
    <w:pPr>
      <w:widowControl w:val="0"/>
      <w:spacing w:before="80" w:after="80" w:line="269" w:lineRule="auto"/>
      <w:ind w:left="720" w:firstLine="567"/>
      <w:contextualSpacing/>
      <w:jc w:val="both"/>
    </w:pPr>
    <w:rPr>
      <w:rFonts w:ascii=".VnTime" w:hAnsi=".VnTime"/>
      <w:lang w:val="en-GB"/>
    </w:rPr>
  </w:style>
  <w:style w:type="paragraph" w:customStyle="1" w:styleId="CharChar1CharCharCharChar">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C82FEF"/>
    <w:rPr>
      <w:rFonts w:ascii=".VnTime" w:hAnsi=".VnTime"/>
      <w:b/>
      <w:szCs w:val="24"/>
      <w:lang w:val="x-none" w:eastAsia="x-none"/>
    </w:rPr>
  </w:style>
  <w:style w:type="character" w:customStyle="1" w:styleId="SubtitleChar">
    <w:name w:val="Subtitle Char"/>
    <w:link w:val="Subtitle"/>
    <w:rsid w:val="00C82FEF"/>
    <w:rPr>
      <w:rFonts w:ascii=".VnTime" w:hAnsi=".VnTime"/>
      <w:b/>
      <w:sz w:val="28"/>
      <w:szCs w:val="24"/>
    </w:rPr>
  </w:style>
  <w:style w:type="paragraph" w:customStyle="1" w:styleId="Default">
    <w:name w:val="Default"/>
    <w:rsid w:val="00C82FEF"/>
    <w:pPr>
      <w:autoSpaceDE w:val="0"/>
      <w:autoSpaceDN w:val="0"/>
      <w:adjustRightInd w:val="0"/>
    </w:pPr>
    <w:rPr>
      <w:color w:val="000000"/>
      <w:sz w:val="24"/>
      <w:szCs w:val="24"/>
      <w:lang w:val="en-US" w:eastAsia="en-US"/>
    </w:rPr>
  </w:style>
  <w:style w:type="paragraph" w:customStyle="1" w:styleId="CharCharCharCharCharCharCharCharCharCharCharCharCharCharCharCharCharCharCharCharCharCharChar1CharCharCharCharCharCharChar">
    <w:name w:val="Char Char Char Char Char Char Char Char Char Char Char Char Char Char Char Char Char Char Char Char Char Char Char1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1CharCharCharChar">
    <w:name w:val="Char Char Char Char Char Char Char Char Char1 Char Char Char Char"/>
    <w:basedOn w:val="Normal"/>
    <w:rsid w:val="00C82FEF"/>
    <w:pPr>
      <w:spacing w:after="160" w:line="240" w:lineRule="exact"/>
    </w:pPr>
    <w:rPr>
      <w:rFonts w:ascii="Verdana" w:hAnsi="Verdana"/>
      <w:sz w:val="20"/>
    </w:rPr>
  </w:style>
  <w:style w:type="character" w:customStyle="1" w:styleId="EndnoteTextChar">
    <w:name w:val="Endnote Text Char"/>
    <w:link w:val="EndnoteText"/>
    <w:rsid w:val="00C82FEF"/>
  </w:style>
  <w:style w:type="paragraph" w:customStyle="1" w:styleId="Char2">
    <w:name w:val="Char2"/>
    <w:basedOn w:val="Normal"/>
    <w:rsid w:val="00C82FEF"/>
    <w:pPr>
      <w:spacing w:after="160" w:line="240" w:lineRule="exact"/>
    </w:pPr>
    <w:rPr>
      <w:sz w:val="20"/>
      <w:lang w:val="en-AU"/>
    </w:rPr>
  </w:style>
  <w:style w:type="character" w:customStyle="1" w:styleId="normal-h1">
    <w:name w:val="normal-h1"/>
    <w:rsid w:val="00C82FEF"/>
    <w:rPr>
      <w:rFonts w:ascii="Times New Roman" w:hAnsi="Times New Roman" w:cs="Times New Roman" w:hint="default"/>
      <w:color w:val="0000FF"/>
      <w:sz w:val="24"/>
      <w:szCs w:val="24"/>
    </w:rPr>
  </w:style>
  <w:style w:type="paragraph" w:customStyle="1" w:styleId="Form">
    <w:name w:val="Form"/>
    <w:basedOn w:val="Normal"/>
    <w:rsid w:val="00C82FEF"/>
    <w:pPr>
      <w:tabs>
        <w:tab w:val="left" w:pos="1440"/>
        <w:tab w:val="left" w:pos="2160"/>
        <w:tab w:val="left" w:pos="2880"/>
        <w:tab w:val="right" w:pos="7200"/>
      </w:tabs>
      <w:spacing w:before="60" w:after="60"/>
      <w:ind w:firstLine="720"/>
      <w:jc w:val="both"/>
    </w:pPr>
    <w:rPr>
      <w:rFonts w:ascii=".VnTime" w:hAnsi=".VnTime"/>
      <w:szCs w:val="24"/>
      <w:lang w:val="en-GB" w:eastAsia="en-GB"/>
    </w:rPr>
  </w:style>
  <w:style w:type="paragraph" w:customStyle="1" w:styleId="CharCharCharCharCharCharChar0">
    <w:name w:val="Char Char Char Char Char Char Char"/>
    <w:basedOn w:val="Normal"/>
    <w:rsid w:val="00C82FEF"/>
    <w:pPr>
      <w:spacing w:after="160" w:line="240" w:lineRule="exact"/>
    </w:pPr>
    <w:rPr>
      <w:rFonts w:ascii="Verdana" w:hAnsi="Verdana" w:cs="Verdana"/>
      <w:sz w:val="20"/>
    </w:rPr>
  </w:style>
  <w:style w:type="paragraph" w:customStyle="1" w:styleId="para0">
    <w:name w:val="para0"/>
    <w:basedOn w:val="Normal"/>
    <w:rsid w:val="00C82FEF"/>
    <w:pPr>
      <w:autoSpaceDE w:val="0"/>
      <w:autoSpaceDN w:val="0"/>
      <w:ind w:firstLine="720"/>
    </w:pPr>
    <w:rPr>
      <w:sz w:val="24"/>
      <w:szCs w:val="24"/>
      <w:lang w:eastAsia="zh-CN"/>
    </w:rPr>
  </w:style>
  <w:style w:type="paragraph" w:customStyle="1" w:styleId="CharCharCharCharCharCharCharCharCharCharCharCharCharCharCharCharCharCharCharCharCharCharChar1CharCharCharCharCharCharCharCharCharChar">
    <w:name w:val="Char Char Char Char Char Char Char Char Char Char Char Char Char Char Char Char Char Char Char Char Char Char Char1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0">
    <w:name w:val="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ormal-p">
    <w:name w:val="normal-p"/>
    <w:basedOn w:val="Normal"/>
    <w:rsid w:val="00C82FEF"/>
    <w:rPr>
      <w:sz w:val="20"/>
    </w:rPr>
  </w:style>
  <w:style w:type="paragraph" w:customStyle="1" w:styleId="CharCharCharCharCharCharCharCharCharCharCharChar1Char">
    <w:name w:val="Char Char Char Char Char Char Char Char Char Char Char Char1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tent">
    <w:name w:val="content"/>
    <w:rsid w:val="00C82FEF"/>
  </w:style>
  <w:style w:type="paragraph" w:customStyle="1" w:styleId="msonospacing0">
    <w:name w:val="msonospacing"/>
    <w:basedOn w:val="Normal"/>
    <w:rsid w:val="00C82FEF"/>
    <w:pPr>
      <w:spacing w:before="100" w:beforeAutospacing="1" w:after="100" w:afterAutospacing="1"/>
    </w:pPr>
    <w:rPr>
      <w:rFonts w:eastAsia="Batang"/>
      <w:sz w:val="24"/>
      <w:szCs w:val="24"/>
      <w:lang w:eastAsia="ko-KR"/>
    </w:rPr>
  </w:style>
  <w:style w:type="character" w:customStyle="1" w:styleId="bodycontent">
    <w:name w:val="bodycontent"/>
    <w:rsid w:val="00C82FEF"/>
  </w:style>
  <w:style w:type="paragraph" w:customStyle="1" w:styleId="CharCharCharCharCharCharCharChar1CharCharCharCharCharCharCharCharCharChar">
    <w:name w:val="Char Char Char Char Char Char Char Char1 Char Char Char Char Char Char Char Char Char Char"/>
    <w:basedOn w:val="Normal"/>
    <w:rsid w:val="00C82FEF"/>
    <w:pPr>
      <w:spacing w:after="160" w:line="240" w:lineRule="atLeast"/>
    </w:pPr>
    <w:rPr>
      <w:rFonts w:ascii="Verdana" w:hAnsi="Verdana"/>
      <w:sz w:val="20"/>
    </w:rPr>
  </w:style>
  <w:style w:type="paragraph" w:customStyle="1" w:styleId="lead">
    <w:name w:val="lead"/>
    <w:basedOn w:val="Normal"/>
    <w:rsid w:val="00C82FEF"/>
    <w:pPr>
      <w:spacing w:before="100" w:beforeAutospacing="1" w:after="100" w:afterAutospacing="1"/>
    </w:pPr>
    <w:rPr>
      <w:sz w:val="24"/>
      <w:szCs w:val="24"/>
    </w:rPr>
  </w:style>
  <w:style w:type="character" w:customStyle="1" w:styleId="vbnoidung">
    <w:name w:val="vb_noi_dung"/>
    <w:rsid w:val="00C82FEF"/>
  </w:style>
  <w:style w:type="character" w:customStyle="1" w:styleId="newsdetaildetail">
    <w:name w:val="newsdetaildetail"/>
    <w:rsid w:val="00C82FEF"/>
  </w:style>
  <w:style w:type="character" w:customStyle="1" w:styleId="dnnalignleft">
    <w:name w:val="dnnalignleft"/>
    <w:rsid w:val="00C82FEF"/>
  </w:style>
  <w:style w:type="character" w:customStyle="1" w:styleId="titleteaser">
    <w:name w:val="title_teaser"/>
    <w:rsid w:val="00C82FEF"/>
  </w:style>
  <w:style w:type="character" w:customStyle="1" w:styleId="vbnoidung1">
    <w:name w:val="vb_noi_dung1"/>
    <w:rsid w:val="00C82FEF"/>
    <w:rPr>
      <w:rFonts w:ascii="Arial" w:hAnsi="Arial" w:cs="Arial" w:hint="default"/>
      <w:b w:val="0"/>
      <w:bCs w:val="0"/>
      <w:color w:val="000000"/>
      <w:sz w:val="20"/>
      <w:szCs w:val="20"/>
    </w:rPr>
  </w:style>
  <w:style w:type="paragraph" w:styleId="List">
    <w:name w:val="List"/>
    <w:basedOn w:val="BodyText"/>
    <w:rsid w:val="00C82FEF"/>
    <w:pPr>
      <w:widowControl/>
      <w:suppressAutoHyphens/>
      <w:autoSpaceDE/>
      <w:autoSpaceDN/>
      <w:spacing w:before="180" w:after="60" w:line="360" w:lineRule="auto"/>
      <w:ind w:right="-333"/>
      <w:jc w:val="center"/>
    </w:pPr>
    <w:rPr>
      <w:rFonts w:cs="Tahoma"/>
      <w:sz w:val="24"/>
      <w:szCs w:val="24"/>
      <w:lang w:eastAsia="ar-SA"/>
    </w:rPr>
  </w:style>
  <w:style w:type="character" w:customStyle="1" w:styleId="spnmessagetext">
    <w:name w:val="spnmessagetext"/>
    <w:rsid w:val="00C82FEF"/>
  </w:style>
  <w:style w:type="paragraph" w:customStyle="1" w:styleId="Body">
    <w:name w:val="Body"/>
    <w:basedOn w:val="Normal"/>
    <w:link w:val="BodyChar"/>
    <w:rsid w:val="00C82FEF"/>
    <w:pPr>
      <w:widowControl w:val="0"/>
      <w:adjustRightInd w:val="0"/>
      <w:spacing w:before="120" w:line="300" w:lineRule="auto"/>
      <w:ind w:firstLine="510"/>
      <w:jc w:val="both"/>
    </w:pPr>
    <w:rPr>
      <w:bCs/>
      <w:color w:val="000000"/>
      <w:sz w:val="24"/>
      <w:szCs w:val="24"/>
      <w:lang w:val="x-none" w:eastAsia="x-none"/>
    </w:rPr>
  </w:style>
  <w:style w:type="character" w:customStyle="1" w:styleId="BodyChar">
    <w:name w:val="Body Char"/>
    <w:link w:val="Body"/>
    <w:rsid w:val="00C82FEF"/>
    <w:rPr>
      <w:bCs/>
      <w:color w:val="000000"/>
      <w:sz w:val="24"/>
      <w:szCs w:val="24"/>
    </w:rPr>
  </w:style>
  <w:style w:type="character" w:customStyle="1" w:styleId="FooterChar">
    <w:name w:val="Footer Char"/>
    <w:link w:val="Footer"/>
    <w:uiPriority w:val="99"/>
    <w:rsid w:val="00C82FEF"/>
    <w:rPr>
      <w:sz w:val="26"/>
      <w:szCs w:val="26"/>
    </w:rPr>
  </w:style>
  <w:style w:type="character" w:customStyle="1" w:styleId="HeaderChar">
    <w:name w:val="Header Char"/>
    <w:link w:val="Header"/>
    <w:uiPriority w:val="99"/>
    <w:rsid w:val="00C82FEF"/>
    <w:rPr>
      <w:sz w:val="28"/>
      <w:szCs w:val="28"/>
    </w:rPr>
  </w:style>
  <w:style w:type="paragraph" w:customStyle="1" w:styleId="CharCharChar1Char">
    <w:name w:val="Char Char Char1 Char"/>
    <w:basedOn w:val="Normal"/>
    <w:rsid w:val="00C82FEF"/>
    <w:pPr>
      <w:spacing w:after="160" w:line="240" w:lineRule="exact"/>
    </w:pPr>
    <w:rPr>
      <w:rFonts w:ascii=".VnArial" w:hAnsi=".VnArial" w:cs=".VnArial"/>
      <w:sz w:val="20"/>
    </w:rPr>
  </w:style>
  <w:style w:type="character" w:customStyle="1" w:styleId="text1">
    <w:name w:val="text1"/>
    <w:rsid w:val="00C82FEF"/>
    <w:rPr>
      <w:rFonts w:ascii="Arial" w:hAnsi="Arial" w:cs="Arial" w:hint="default"/>
      <w:color w:val="000000"/>
      <w:sz w:val="15"/>
      <w:szCs w:val="15"/>
    </w:rPr>
  </w:style>
  <w:style w:type="character" w:customStyle="1" w:styleId="normalchar1">
    <w:name w:val="normalchar1"/>
    <w:rsid w:val="00C82FEF"/>
  </w:style>
  <w:style w:type="paragraph" w:customStyle="1" w:styleId="DefaultParagraphFontParaCharCharCharCharChar">
    <w:name w:val="Default Paragraph Font Para Char Char Char Char Char"/>
    <w:autoRedefine/>
    <w:rsid w:val="00C82FEF"/>
    <w:pPr>
      <w:tabs>
        <w:tab w:val="left" w:pos="1152"/>
      </w:tabs>
      <w:spacing w:before="120" w:after="120" w:line="312" w:lineRule="auto"/>
    </w:pPr>
    <w:rPr>
      <w:rFonts w:ascii="Arial" w:hAnsi="Arial" w:cs="Arial"/>
      <w:sz w:val="26"/>
      <w:szCs w:val="26"/>
      <w:lang w:val="en-US" w:eastAsia="en-US"/>
    </w:rPr>
  </w:style>
  <w:style w:type="paragraph" w:customStyle="1" w:styleId="xmsonormal">
    <w:name w:val="x_msonormal"/>
    <w:basedOn w:val="Normal"/>
    <w:rsid w:val="00C82FEF"/>
    <w:pPr>
      <w:spacing w:before="100" w:beforeAutospacing="1" w:after="100" w:afterAutospacing="1"/>
    </w:pPr>
    <w:rPr>
      <w:sz w:val="24"/>
      <w:szCs w:val="24"/>
    </w:rPr>
  </w:style>
  <w:style w:type="character" w:customStyle="1" w:styleId="normalchar">
    <w:name w:val="normal__char"/>
    <w:uiPriority w:val="99"/>
    <w:rsid w:val="00C82FEF"/>
  </w:style>
  <w:style w:type="paragraph" w:customStyle="1" w:styleId="1Char">
    <w:name w:val="1 Char"/>
    <w:basedOn w:val="DocumentMap"/>
    <w:autoRedefine/>
    <w:uiPriority w:val="99"/>
    <w:rsid w:val="00C82FEF"/>
    <w:pPr>
      <w:spacing w:before="0" w:after="0" w:line="240" w:lineRule="auto"/>
      <w:ind w:firstLine="0"/>
    </w:pPr>
    <w:rPr>
      <w:rFonts w:ascii="Tahoma" w:eastAsia="SimSun" w:hAnsi="Tahoma"/>
      <w:kern w:val="2"/>
      <w:sz w:val="24"/>
      <w:szCs w:val="24"/>
      <w:lang w:val="en-US" w:eastAsia="zh-CN"/>
    </w:rPr>
  </w:style>
  <w:style w:type="character" w:customStyle="1" w:styleId="BodyTextChar">
    <w:name w:val="Body Text Char"/>
    <w:uiPriority w:val="99"/>
    <w:rsid w:val="00C82FEF"/>
    <w:rPr>
      <w:sz w:val="24"/>
      <w:szCs w:val="24"/>
    </w:rPr>
  </w:style>
  <w:style w:type="character" w:styleId="LineNumber">
    <w:name w:val="line number"/>
    <w:uiPriority w:val="99"/>
    <w:rsid w:val="00C82FEF"/>
  </w:style>
  <w:style w:type="paragraph" w:customStyle="1" w:styleId="Char1">
    <w:name w:val="Char1"/>
    <w:uiPriority w:val="99"/>
    <w:rsid w:val="00C82FE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C82FEF"/>
    <w:pPr>
      <w:pageBreakBefore/>
      <w:spacing w:before="100" w:beforeAutospacing="1" w:after="100" w:afterAutospacing="1"/>
    </w:pPr>
    <w:rPr>
      <w:rFonts w:ascii="Tahoma" w:hAnsi="Tahoma" w:cs="Tahoma"/>
      <w:sz w:val="20"/>
    </w:rPr>
  </w:style>
  <w:style w:type="character" w:customStyle="1" w:styleId="st">
    <w:name w:val="st"/>
    <w:uiPriority w:val="99"/>
    <w:rsid w:val="00C82FEF"/>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C82FEF"/>
    <w:rPr>
      <w:sz w:val="28"/>
      <w:szCs w:val="28"/>
      <w:effect w:val="none"/>
    </w:rPr>
  </w:style>
  <w:style w:type="paragraph" w:styleId="BodyTextFirstIndent">
    <w:name w:val="Body Text First Indent"/>
    <w:basedOn w:val="BodyText"/>
    <w:link w:val="BodyTextFirstIndentChar"/>
    <w:rsid w:val="00C82FEF"/>
    <w:pPr>
      <w:widowControl/>
      <w:autoSpaceDE/>
      <w:autoSpaceDN/>
      <w:spacing w:before="0" w:after="0"/>
      <w:ind w:firstLine="360"/>
      <w:jc w:val="left"/>
    </w:pPr>
    <w:rPr>
      <w:rFonts w:ascii=".VnTime" w:hAnsi=".VnTime"/>
      <w:sz w:val="24"/>
      <w:szCs w:val="24"/>
    </w:rPr>
  </w:style>
  <w:style w:type="character" w:customStyle="1" w:styleId="BodyTextChar1">
    <w:name w:val="Body Text Char1"/>
    <w:link w:val="BodyText"/>
    <w:uiPriority w:val="99"/>
    <w:rsid w:val="00C82FEF"/>
    <w:rPr>
      <w:sz w:val="28"/>
      <w:szCs w:val="28"/>
    </w:rPr>
  </w:style>
  <w:style w:type="character" w:customStyle="1" w:styleId="BodyTextFirstIndentChar">
    <w:name w:val="Body Text First Indent Char"/>
    <w:link w:val="BodyTextFirstIndent"/>
    <w:rsid w:val="00C82FEF"/>
    <w:rPr>
      <w:rFonts w:ascii=".VnTime" w:hAnsi=".VnTime"/>
      <w:sz w:val="24"/>
      <w:szCs w:val="24"/>
    </w:rPr>
  </w:style>
  <w:style w:type="character" w:customStyle="1" w:styleId="normalchar10">
    <w:name w:val="normal__char1"/>
    <w:rsid w:val="00C82FEF"/>
    <w:rPr>
      <w:rFonts w:ascii="Times New Roman" w:hAnsi="Times New Roman" w:cs="Times New Roman" w:hint="default"/>
      <w:sz w:val="28"/>
      <w:szCs w:val="28"/>
    </w:rPr>
  </w:style>
  <w:style w:type="paragraph" w:customStyle="1" w:styleId="NA02">
    <w:name w:val="NA 02"/>
    <w:basedOn w:val="Normal"/>
    <w:link w:val="NA02Char"/>
    <w:qFormat/>
    <w:rsid w:val="00C82FEF"/>
    <w:pPr>
      <w:spacing w:before="120" w:line="276" w:lineRule="auto"/>
      <w:ind w:firstLine="720"/>
      <w:jc w:val="both"/>
    </w:pPr>
    <w:rPr>
      <w:szCs w:val="28"/>
      <w:lang w:val="x-none" w:eastAsia="x-none"/>
    </w:rPr>
  </w:style>
  <w:style w:type="character" w:customStyle="1" w:styleId="NA02Char">
    <w:name w:val="NA 02 Char"/>
    <w:link w:val="NA02"/>
    <w:rsid w:val="00C82FEF"/>
    <w:rPr>
      <w:sz w:val="28"/>
      <w:szCs w:val="28"/>
    </w:rPr>
  </w:style>
  <w:style w:type="character" w:customStyle="1" w:styleId="body0020text0020indent00202char">
    <w:name w:val="body_0020text_0020indent_00202__char"/>
    <w:rsid w:val="00C82FEF"/>
  </w:style>
  <w:style w:type="paragraph" w:customStyle="1" w:styleId="CharCharCharCharCharCharCharCharCharCharCharCharCharCharCharChar">
    <w:name w:val="Char Char Char Char Char Char Char Char Char Char Char Char Char Char Char Char"/>
    <w:basedOn w:val="Normal"/>
    <w:rsid w:val="00C82FEF"/>
    <w:pPr>
      <w:spacing w:after="160" w:line="240" w:lineRule="exact"/>
    </w:pPr>
    <w:rPr>
      <w:sz w:val="20"/>
      <w:lang w:val="en-GB"/>
    </w:rPr>
  </w:style>
  <w:style w:type="paragraph" w:customStyle="1" w:styleId="CharCharCharCharCharCharChar2CharCharCharChar">
    <w:name w:val="Char Char Char Char Char Char Char2 Char Char Char Char"/>
    <w:basedOn w:val="Normal"/>
    <w:rsid w:val="00C82FEF"/>
    <w:pPr>
      <w:spacing w:after="160" w:line="240" w:lineRule="exact"/>
    </w:pPr>
    <w:rPr>
      <w:rFonts w:ascii="Arial" w:hAnsi="Arial"/>
      <w:sz w:val="20"/>
    </w:rPr>
  </w:style>
  <w:style w:type="paragraph" w:customStyle="1" w:styleId="CharChar1CharCharCharChar0">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C82FEF"/>
    <w:rPr>
      <w:rFonts w:cs="Times New Roman"/>
    </w:rPr>
  </w:style>
  <w:style w:type="paragraph" w:customStyle="1" w:styleId="CharCharCharCharCharCharChar2CharCharCharChar0">
    <w:name w:val="Char Char Char Char Char Char Char2 Char Char Char Char"/>
    <w:basedOn w:val="Normal"/>
    <w:rsid w:val="00C82FEF"/>
    <w:pPr>
      <w:spacing w:after="160" w:line="240" w:lineRule="exact"/>
    </w:pPr>
    <w:rPr>
      <w:rFonts w:ascii="Arial" w:hAnsi="Arial"/>
      <w:sz w:val="20"/>
    </w:rPr>
  </w:style>
  <w:style w:type="paragraph" w:customStyle="1" w:styleId="tieudephu">
    <w:name w:val="tieudephu"/>
    <w:basedOn w:val="Normal"/>
    <w:rsid w:val="0048177C"/>
    <w:pPr>
      <w:spacing w:before="100" w:beforeAutospacing="1" w:after="100" w:afterAutospacing="1"/>
    </w:pPr>
    <w:rPr>
      <w:rFonts w:ascii="Arial" w:hAnsi="Arial" w:cs="Arial"/>
      <w:color w:val="666666"/>
      <w:sz w:val="14"/>
      <w:szCs w:val="14"/>
      <w:lang w:val="vi-VN" w:eastAsia="vi-VN"/>
    </w:rPr>
  </w:style>
  <w:style w:type="character" w:customStyle="1" w:styleId="04BodyChar">
    <w:name w:val="04. Body Char"/>
    <w:link w:val="04Body"/>
    <w:locked/>
    <w:rsid w:val="00DE169E"/>
    <w:rPr>
      <w:sz w:val="28"/>
      <w:szCs w:val="26"/>
      <w:lang w:val="x-none" w:eastAsia="x-none"/>
    </w:rPr>
  </w:style>
  <w:style w:type="paragraph" w:customStyle="1" w:styleId="04Body">
    <w:name w:val="04. Body"/>
    <w:basedOn w:val="Normal"/>
    <w:link w:val="04BodyChar"/>
    <w:qFormat/>
    <w:rsid w:val="00DE169E"/>
    <w:pPr>
      <w:spacing w:before="120" w:after="120" w:line="264" w:lineRule="auto"/>
      <w:ind w:firstLine="720"/>
      <w:jc w:val="both"/>
    </w:pPr>
    <w:rPr>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7865">
      <w:bodyDiv w:val="1"/>
      <w:marLeft w:val="0"/>
      <w:marRight w:val="0"/>
      <w:marTop w:val="0"/>
      <w:marBottom w:val="0"/>
      <w:divBdr>
        <w:top w:val="none" w:sz="0" w:space="0" w:color="auto"/>
        <w:left w:val="none" w:sz="0" w:space="0" w:color="auto"/>
        <w:bottom w:val="none" w:sz="0" w:space="0" w:color="auto"/>
        <w:right w:val="none" w:sz="0" w:space="0" w:color="auto"/>
      </w:divBdr>
    </w:div>
    <w:div w:id="111174683">
      <w:bodyDiv w:val="1"/>
      <w:marLeft w:val="0"/>
      <w:marRight w:val="0"/>
      <w:marTop w:val="0"/>
      <w:marBottom w:val="0"/>
      <w:divBdr>
        <w:top w:val="none" w:sz="0" w:space="0" w:color="auto"/>
        <w:left w:val="none" w:sz="0" w:space="0" w:color="auto"/>
        <w:bottom w:val="none" w:sz="0" w:space="0" w:color="auto"/>
        <w:right w:val="none" w:sz="0" w:space="0" w:color="auto"/>
      </w:divBdr>
    </w:div>
    <w:div w:id="172768609">
      <w:bodyDiv w:val="1"/>
      <w:marLeft w:val="0"/>
      <w:marRight w:val="0"/>
      <w:marTop w:val="0"/>
      <w:marBottom w:val="0"/>
      <w:divBdr>
        <w:top w:val="none" w:sz="0" w:space="0" w:color="auto"/>
        <w:left w:val="none" w:sz="0" w:space="0" w:color="auto"/>
        <w:bottom w:val="none" w:sz="0" w:space="0" w:color="auto"/>
        <w:right w:val="none" w:sz="0" w:space="0" w:color="auto"/>
      </w:divBdr>
    </w:div>
    <w:div w:id="179853390">
      <w:bodyDiv w:val="1"/>
      <w:marLeft w:val="0"/>
      <w:marRight w:val="0"/>
      <w:marTop w:val="0"/>
      <w:marBottom w:val="0"/>
      <w:divBdr>
        <w:top w:val="none" w:sz="0" w:space="0" w:color="auto"/>
        <w:left w:val="none" w:sz="0" w:space="0" w:color="auto"/>
        <w:bottom w:val="none" w:sz="0" w:space="0" w:color="auto"/>
        <w:right w:val="none" w:sz="0" w:space="0" w:color="auto"/>
      </w:divBdr>
    </w:div>
    <w:div w:id="182284219">
      <w:bodyDiv w:val="1"/>
      <w:marLeft w:val="0"/>
      <w:marRight w:val="0"/>
      <w:marTop w:val="0"/>
      <w:marBottom w:val="0"/>
      <w:divBdr>
        <w:top w:val="none" w:sz="0" w:space="0" w:color="auto"/>
        <w:left w:val="none" w:sz="0" w:space="0" w:color="auto"/>
        <w:bottom w:val="none" w:sz="0" w:space="0" w:color="auto"/>
        <w:right w:val="none" w:sz="0" w:space="0" w:color="auto"/>
      </w:divBdr>
    </w:div>
    <w:div w:id="210459653">
      <w:bodyDiv w:val="1"/>
      <w:marLeft w:val="0"/>
      <w:marRight w:val="0"/>
      <w:marTop w:val="0"/>
      <w:marBottom w:val="0"/>
      <w:divBdr>
        <w:top w:val="none" w:sz="0" w:space="0" w:color="auto"/>
        <w:left w:val="none" w:sz="0" w:space="0" w:color="auto"/>
        <w:bottom w:val="none" w:sz="0" w:space="0" w:color="auto"/>
        <w:right w:val="none" w:sz="0" w:space="0" w:color="auto"/>
      </w:divBdr>
    </w:div>
    <w:div w:id="287207563">
      <w:bodyDiv w:val="1"/>
      <w:marLeft w:val="0"/>
      <w:marRight w:val="0"/>
      <w:marTop w:val="0"/>
      <w:marBottom w:val="0"/>
      <w:divBdr>
        <w:top w:val="none" w:sz="0" w:space="0" w:color="auto"/>
        <w:left w:val="none" w:sz="0" w:space="0" w:color="auto"/>
        <w:bottom w:val="none" w:sz="0" w:space="0" w:color="auto"/>
        <w:right w:val="none" w:sz="0" w:space="0" w:color="auto"/>
      </w:divBdr>
    </w:div>
    <w:div w:id="318970793">
      <w:bodyDiv w:val="1"/>
      <w:marLeft w:val="0"/>
      <w:marRight w:val="0"/>
      <w:marTop w:val="0"/>
      <w:marBottom w:val="0"/>
      <w:divBdr>
        <w:top w:val="none" w:sz="0" w:space="0" w:color="auto"/>
        <w:left w:val="none" w:sz="0" w:space="0" w:color="auto"/>
        <w:bottom w:val="none" w:sz="0" w:space="0" w:color="auto"/>
        <w:right w:val="none" w:sz="0" w:space="0" w:color="auto"/>
      </w:divBdr>
    </w:div>
    <w:div w:id="327176979">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421534465">
      <w:bodyDiv w:val="1"/>
      <w:marLeft w:val="0"/>
      <w:marRight w:val="0"/>
      <w:marTop w:val="0"/>
      <w:marBottom w:val="0"/>
      <w:divBdr>
        <w:top w:val="none" w:sz="0" w:space="0" w:color="auto"/>
        <w:left w:val="none" w:sz="0" w:space="0" w:color="auto"/>
        <w:bottom w:val="none" w:sz="0" w:space="0" w:color="auto"/>
        <w:right w:val="none" w:sz="0" w:space="0" w:color="auto"/>
      </w:divBdr>
    </w:div>
    <w:div w:id="437607660">
      <w:bodyDiv w:val="1"/>
      <w:marLeft w:val="0"/>
      <w:marRight w:val="0"/>
      <w:marTop w:val="0"/>
      <w:marBottom w:val="0"/>
      <w:divBdr>
        <w:top w:val="none" w:sz="0" w:space="0" w:color="auto"/>
        <w:left w:val="none" w:sz="0" w:space="0" w:color="auto"/>
        <w:bottom w:val="none" w:sz="0" w:space="0" w:color="auto"/>
        <w:right w:val="none" w:sz="0" w:space="0" w:color="auto"/>
      </w:divBdr>
    </w:div>
    <w:div w:id="494958654">
      <w:bodyDiv w:val="1"/>
      <w:marLeft w:val="0"/>
      <w:marRight w:val="0"/>
      <w:marTop w:val="0"/>
      <w:marBottom w:val="0"/>
      <w:divBdr>
        <w:top w:val="none" w:sz="0" w:space="0" w:color="auto"/>
        <w:left w:val="none" w:sz="0" w:space="0" w:color="auto"/>
        <w:bottom w:val="none" w:sz="0" w:space="0" w:color="auto"/>
        <w:right w:val="none" w:sz="0" w:space="0" w:color="auto"/>
      </w:divBdr>
    </w:div>
    <w:div w:id="591471016">
      <w:bodyDiv w:val="1"/>
      <w:marLeft w:val="0"/>
      <w:marRight w:val="0"/>
      <w:marTop w:val="0"/>
      <w:marBottom w:val="0"/>
      <w:divBdr>
        <w:top w:val="none" w:sz="0" w:space="0" w:color="auto"/>
        <w:left w:val="none" w:sz="0" w:space="0" w:color="auto"/>
        <w:bottom w:val="none" w:sz="0" w:space="0" w:color="auto"/>
        <w:right w:val="none" w:sz="0" w:space="0" w:color="auto"/>
      </w:divBdr>
    </w:div>
    <w:div w:id="611981219">
      <w:bodyDiv w:val="1"/>
      <w:marLeft w:val="0"/>
      <w:marRight w:val="0"/>
      <w:marTop w:val="0"/>
      <w:marBottom w:val="0"/>
      <w:divBdr>
        <w:top w:val="none" w:sz="0" w:space="0" w:color="auto"/>
        <w:left w:val="none" w:sz="0" w:space="0" w:color="auto"/>
        <w:bottom w:val="none" w:sz="0" w:space="0" w:color="auto"/>
        <w:right w:val="none" w:sz="0" w:space="0" w:color="auto"/>
      </w:divBdr>
    </w:div>
    <w:div w:id="636685283">
      <w:bodyDiv w:val="1"/>
      <w:marLeft w:val="0"/>
      <w:marRight w:val="0"/>
      <w:marTop w:val="0"/>
      <w:marBottom w:val="0"/>
      <w:divBdr>
        <w:top w:val="none" w:sz="0" w:space="0" w:color="auto"/>
        <w:left w:val="none" w:sz="0" w:space="0" w:color="auto"/>
        <w:bottom w:val="none" w:sz="0" w:space="0" w:color="auto"/>
        <w:right w:val="none" w:sz="0" w:space="0" w:color="auto"/>
      </w:divBdr>
    </w:div>
    <w:div w:id="637759786">
      <w:bodyDiv w:val="1"/>
      <w:marLeft w:val="0"/>
      <w:marRight w:val="0"/>
      <w:marTop w:val="0"/>
      <w:marBottom w:val="0"/>
      <w:divBdr>
        <w:top w:val="none" w:sz="0" w:space="0" w:color="auto"/>
        <w:left w:val="none" w:sz="0" w:space="0" w:color="auto"/>
        <w:bottom w:val="none" w:sz="0" w:space="0" w:color="auto"/>
        <w:right w:val="none" w:sz="0" w:space="0" w:color="auto"/>
      </w:divBdr>
    </w:div>
    <w:div w:id="643966209">
      <w:bodyDiv w:val="1"/>
      <w:marLeft w:val="0"/>
      <w:marRight w:val="0"/>
      <w:marTop w:val="0"/>
      <w:marBottom w:val="0"/>
      <w:divBdr>
        <w:top w:val="none" w:sz="0" w:space="0" w:color="auto"/>
        <w:left w:val="none" w:sz="0" w:space="0" w:color="auto"/>
        <w:bottom w:val="none" w:sz="0" w:space="0" w:color="auto"/>
        <w:right w:val="none" w:sz="0" w:space="0" w:color="auto"/>
      </w:divBdr>
    </w:div>
    <w:div w:id="653678217">
      <w:bodyDiv w:val="1"/>
      <w:marLeft w:val="0"/>
      <w:marRight w:val="0"/>
      <w:marTop w:val="0"/>
      <w:marBottom w:val="0"/>
      <w:divBdr>
        <w:top w:val="none" w:sz="0" w:space="0" w:color="auto"/>
        <w:left w:val="none" w:sz="0" w:space="0" w:color="auto"/>
        <w:bottom w:val="none" w:sz="0" w:space="0" w:color="auto"/>
        <w:right w:val="none" w:sz="0" w:space="0" w:color="auto"/>
      </w:divBdr>
    </w:div>
    <w:div w:id="706953515">
      <w:bodyDiv w:val="1"/>
      <w:marLeft w:val="0"/>
      <w:marRight w:val="0"/>
      <w:marTop w:val="0"/>
      <w:marBottom w:val="0"/>
      <w:divBdr>
        <w:top w:val="none" w:sz="0" w:space="0" w:color="auto"/>
        <w:left w:val="none" w:sz="0" w:space="0" w:color="auto"/>
        <w:bottom w:val="none" w:sz="0" w:space="0" w:color="auto"/>
        <w:right w:val="none" w:sz="0" w:space="0" w:color="auto"/>
      </w:divBdr>
    </w:div>
    <w:div w:id="847211732">
      <w:bodyDiv w:val="1"/>
      <w:marLeft w:val="0"/>
      <w:marRight w:val="0"/>
      <w:marTop w:val="0"/>
      <w:marBottom w:val="0"/>
      <w:divBdr>
        <w:top w:val="none" w:sz="0" w:space="0" w:color="auto"/>
        <w:left w:val="none" w:sz="0" w:space="0" w:color="auto"/>
        <w:bottom w:val="none" w:sz="0" w:space="0" w:color="auto"/>
        <w:right w:val="none" w:sz="0" w:space="0" w:color="auto"/>
      </w:divBdr>
    </w:div>
    <w:div w:id="883719081">
      <w:bodyDiv w:val="1"/>
      <w:marLeft w:val="0"/>
      <w:marRight w:val="0"/>
      <w:marTop w:val="0"/>
      <w:marBottom w:val="0"/>
      <w:divBdr>
        <w:top w:val="none" w:sz="0" w:space="0" w:color="auto"/>
        <w:left w:val="none" w:sz="0" w:space="0" w:color="auto"/>
        <w:bottom w:val="none" w:sz="0" w:space="0" w:color="auto"/>
        <w:right w:val="none" w:sz="0" w:space="0" w:color="auto"/>
      </w:divBdr>
    </w:div>
    <w:div w:id="1027172455">
      <w:bodyDiv w:val="1"/>
      <w:marLeft w:val="0"/>
      <w:marRight w:val="0"/>
      <w:marTop w:val="0"/>
      <w:marBottom w:val="0"/>
      <w:divBdr>
        <w:top w:val="none" w:sz="0" w:space="0" w:color="auto"/>
        <w:left w:val="none" w:sz="0" w:space="0" w:color="auto"/>
        <w:bottom w:val="none" w:sz="0" w:space="0" w:color="auto"/>
        <w:right w:val="none" w:sz="0" w:space="0" w:color="auto"/>
      </w:divBdr>
    </w:div>
    <w:div w:id="1058892524">
      <w:bodyDiv w:val="1"/>
      <w:marLeft w:val="0"/>
      <w:marRight w:val="0"/>
      <w:marTop w:val="0"/>
      <w:marBottom w:val="0"/>
      <w:divBdr>
        <w:top w:val="none" w:sz="0" w:space="0" w:color="auto"/>
        <w:left w:val="none" w:sz="0" w:space="0" w:color="auto"/>
        <w:bottom w:val="none" w:sz="0" w:space="0" w:color="auto"/>
        <w:right w:val="none" w:sz="0" w:space="0" w:color="auto"/>
      </w:divBdr>
    </w:div>
    <w:div w:id="1204753296">
      <w:bodyDiv w:val="1"/>
      <w:marLeft w:val="0"/>
      <w:marRight w:val="0"/>
      <w:marTop w:val="0"/>
      <w:marBottom w:val="0"/>
      <w:divBdr>
        <w:top w:val="none" w:sz="0" w:space="0" w:color="auto"/>
        <w:left w:val="none" w:sz="0" w:space="0" w:color="auto"/>
        <w:bottom w:val="none" w:sz="0" w:space="0" w:color="auto"/>
        <w:right w:val="none" w:sz="0" w:space="0" w:color="auto"/>
      </w:divBdr>
    </w:div>
    <w:div w:id="1278638150">
      <w:bodyDiv w:val="1"/>
      <w:marLeft w:val="0"/>
      <w:marRight w:val="0"/>
      <w:marTop w:val="0"/>
      <w:marBottom w:val="0"/>
      <w:divBdr>
        <w:top w:val="none" w:sz="0" w:space="0" w:color="auto"/>
        <w:left w:val="none" w:sz="0" w:space="0" w:color="auto"/>
        <w:bottom w:val="none" w:sz="0" w:space="0" w:color="auto"/>
        <w:right w:val="none" w:sz="0" w:space="0" w:color="auto"/>
      </w:divBdr>
    </w:div>
    <w:div w:id="1333529169">
      <w:bodyDiv w:val="1"/>
      <w:marLeft w:val="0"/>
      <w:marRight w:val="0"/>
      <w:marTop w:val="0"/>
      <w:marBottom w:val="0"/>
      <w:divBdr>
        <w:top w:val="none" w:sz="0" w:space="0" w:color="auto"/>
        <w:left w:val="none" w:sz="0" w:space="0" w:color="auto"/>
        <w:bottom w:val="none" w:sz="0" w:space="0" w:color="auto"/>
        <w:right w:val="none" w:sz="0" w:space="0" w:color="auto"/>
      </w:divBdr>
    </w:div>
    <w:div w:id="1576747743">
      <w:bodyDiv w:val="1"/>
      <w:marLeft w:val="0"/>
      <w:marRight w:val="0"/>
      <w:marTop w:val="0"/>
      <w:marBottom w:val="0"/>
      <w:divBdr>
        <w:top w:val="none" w:sz="0" w:space="0" w:color="auto"/>
        <w:left w:val="none" w:sz="0" w:space="0" w:color="auto"/>
        <w:bottom w:val="none" w:sz="0" w:space="0" w:color="auto"/>
        <w:right w:val="none" w:sz="0" w:space="0" w:color="auto"/>
      </w:divBdr>
    </w:div>
    <w:div w:id="1596792517">
      <w:bodyDiv w:val="1"/>
      <w:marLeft w:val="0"/>
      <w:marRight w:val="0"/>
      <w:marTop w:val="0"/>
      <w:marBottom w:val="0"/>
      <w:divBdr>
        <w:top w:val="none" w:sz="0" w:space="0" w:color="auto"/>
        <w:left w:val="none" w:sz="0" w:space="0" w:color="auto"/>
        <w:bottom w:val="none" w:sz="0" w:space="0" w:color="auto"/>
        <w:right w:val="none" w:sz="0" w:space="0" w:color="auto"/>
      </w:divBdr>
    </w:div>
    <w:div w:id="1637681189">
      <w:bodyDiv w:val="1"/>
      <w:marLeft w:val="0"/>
      <w:marRight w:val="0"/>
      <w:marTop w:val="0"/>
      <w:marBottom w:val="0"/>
      <w:divBdr>
        <w:top w:val="none" w:sz="0" w:space="0" w:color="auto"/>
        <w:left w:val="none" w:sz="0" w:space="0" w:color="auto"/>
        <w:bottom w:val="none" w:sz="0" w:space="0" w:color="auto"/>
        <w:right w:val="none" w:sz="0" w:space="0" w:color="auto"/>
      </w:divBdr>
    </w:div>
    <w:div w:id="1718048700">
      <w:bodyDiv w:val="1"/>
      <w:marLeft w:val="0"/>
      <w:marRight w:val="0"/>
      <w:marTop w:val="0"/>
      <w:marBottom w:val="0"/>
      <w:divBdr>
        <w:top w:val="none" w:sz="0" w:space="0" w:color="auto"/>
        <w:left w:val="none" w:sz="0" w:space="0" w:color="auto"/>
        <w:bottom w:val="none" w:sz="0" w:space="0" w:color="auto"/>
        <w:right w:val="none" w:sz="0" w:space="0" w:color="auto"/>
      </w:divBdr>
    </w:div>
    <w:div w:id="1817070472">
      <w:bodyDiv w:val="1"/>
      <w:marLeft w:val="0"/>
      <w:marRight w:val="0"/>
      <w:marTop w:val="0"/>
      <w:marBottom w:val="0"/>
      <w:divBdr>
        <w:top w:val="none" w:sz="0" w:space="0" w:color="auto"/>
        <w:left w:val="none" w:sz="0" w:space="0" w:color="auto"/>
        <w:bottom w:val="none" w:sz="0" w:space="0" w:color="auto"/>
        <w:right w:val="none" w:sz="0" w:space="0" w:color="auto"/>
      </w:divBdr>
    </w:div>
    <w:div w:id="1826428707">
      <w:bodyDiv w:val="1"/>
      <w:marLeft w:val="0"/>
      <w:marRight w:val="0"/>
      <w:marTop w:val="0"/>
      <w:marBottom w:val="0"/>
      <w:divBdr>
        <w:top w:val="none" w:sz="0" w:space="0" w:color="auto"/>
        <w:left w:val="none" w:sz="0" w:space="0" w:color="auto"/>
        <w:bottom w:val="none" w:sz="0" w:space="0" w:color="auto"/>
        <w:right w:val="none" w:sz="0" w:space="0" w:color="auto"/>
      </w:divBdr>
    </w:div>
    <w:div w:id="1937589141">
      <w:bodyDiv w:val="1"/>
      <w:marLeft w:val="0"/>
      <w:marRight w:val="0"/>
      <w:marTop w:val="0"/>
      <w:marBottom w:val="0"/>
      <w:divBdr>
        <w:top w:val="none" w:sz="0" w:space="0" w:color="auto"/>
        <w:left w:val="none" w:sz="0" w:space="0" w:color="auto"/>
        <w:bottom w:val="none" w:sz="0" w:space="0" w:color="auto"/>
        <w:right w:val="none" w:sz="0" w:space="0" w:color="auto"/>
      </w:divBdr>
    </w:div>
    <w:div w:id="2025859567">
      <w:bodyDiv w:val="1"/>
      <w:marLeft w:val="0"/>
      <w:marRight w:val="0"/>
      <w:marTop w:val="0"/>
      <w:marBottom w:val="0"/>
      <w:divBdr>
        <w:top w:val="none" w:sz="0" w:space="0" w:color="auto"/>
        <w:left w:val="none" w:sz="0" w:space="0" w:color="auto"/>
        <w:bottom w:val="none" w:sz="0" w:space="0" w:color="auto"/>
        <w:right w:val="none" w:sz="0" w:space="0" w:color="auto"/>
      </w:divBdr>
    </w:div>
    <w:div w:id="2070951943">
      <w:bodyDiv w:val="1"/>
      <w:marLeft w:val="0"/>
      <w:marRight w:val="0"/>
      <w:marTop w:val="0"/>
      <w:marBottom w:val="0"/>
      <w:divBdr>
        <w:top w:val="none" w:sz="0" w:space="0" w:color="auto"/>
        <w:left w:val="none" w:sz="0" w:space="0" w:color="auto"/>
        <w:bottom w:val="none" w:sz="0" w:space="0" w:color="auto"/>
        <w:right w:val="none" w:sz="0" w:space="0" w:color="auto"/>
      </w:divBdr>
    </w:div>
    <w:div w:id="2081979505">
      <w:bodyDiv w:val="1"/>
      <w:marLeft w:val="0"/>
      <w:marRight w:val="0"/>
      <w:marTop w:val="0"/>
      <w:marBottom w:val="0"/>
      <w:divBdr>
        <w:top w:val="none" w:sz="0" w:space="0" w:color="auto"/>
        <w:left w:val="none" w:sz="0" w:space="0" w:color="auto"/>
        <w:bottom w:val="none" w:sz="0" w:space="0" w:color="auto"/>
        <w:right w:val="none" w:sz="0" w:space="0" w:color="auto"/>
      </w:divBdr>
      <w:divsChild>
        <w:div w:id="1923635276">
          <w:marLeft w:val="0"/>
          <w:marRight w:val="0"/>
          <w:marTop w:val="0"/>
          <w:marBottom w:val="0"/>
          <w:divBdr>
            <w:top w:val="none" w:sz="0" w:space="0" w:color="auto"/>
            <w:left w:val="none" w:sz="0" w:space="0" w:color="auto"/>
            <w:bottom w:val="none" w:sz="0" w:space="0" w:color="auto"/>
            <w:right w:val="none" w:sz="0" w:space="0" w:color="auto"/>
          </w:divBdr>
          <w:divsChild>
            <w:div w:id="447626869">
              <w:marLeft w:val="0"/>
              <w:marRight w:val="0"/>
              <w:marTop w:val="0"/>
              <w:marBottom w:val="0"/>
              <w:divBdr>
                <w:top w:val="none" w:sz="0" w:space="0" w:color="auto"/>
                <w:left w:val="none" w:sz="0" w:space="0" w:color="auto"/>
                <w:bottom w:val="none" w:sz="0" w:space="0" w:color="auto"/>
                <w:right w:val="none" w:sz="0" w:space="0" w:color="auto"/>
              </w:divBdr>
            </w:div>
            <w:div w:id="575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5674">
      <w:bodyDiv w:val="1"/>
      <w:marLeft w:val="0"/>
      <w:marRight w:val="0"/>
      <w:marTop w:val="0"/>
      <w:marBottom w:val="0"/>
      <w:divBdr>
        <w:top w:val="none" w:sz="0" w:space="0" w:color="auto"/>
        <w:left w:val="none" w:sz="0" w:space="0" w:color="auto"/>
        <w:bottom w:val="none" w:sz="0" w:space="0" w:color="auto"/>
        <w:right w:val="none" w:sz="0" w:space="0" w:color="auto"/>
      </w:divBdr>
    </w:div>
    <w:div w:id="21361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347F-ED82-40A7-88B6-52008BAC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8</Pages>
  <Words>2669</Words>
  <Characters>15214</Characters>
  <Application>Microsoft Office Word</Application>
  <DocSecurity>0</DocSecurity>
  <Lines>126</Lines>
  <Paragraphs>35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Uû ban nh©n d©n</vt:lpstr>
      <vt:lpstr>Uû ban nh©n d©n</vt:lpstr>
    </vt:vector>
  </TitlesOfParts>
  <Company>UBBACGIANG</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Administrator</dc:creator>
  <cp:keywords/>
  <cp:lastModifiedBy>Huynh Hy</cp:lastModifiedBy>
  <cp:revision>601</cp:revision>
  <cp:lastPrinted>2018-11-21T01:19:00Z</cp:lastPrinted>
  <dcterms:created xsi:type="dcterms:W3CDTF">2018-11-29T06:51:00Z</dcterms:created>
  <dcterms:modified xsi:type="dcterms:W3CDTF">2022-12-11T16:07:00Z</dcterms:modified>
</cp:coreProperties>
</file>