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C0FB28"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E953F7"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C818CF" w:rsidRDefault="00311BBC" w:rsidP="00311BBC">
      <w:pPr>
        <w:rPr>
          <w:b/>
          <w:sz w:val="36"/>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A2285E" w:rsidRPr="00247753" w14:paraId="4776B037" w14:textId="77777777" w:rsidTr="00A2285E">
        <w:tc>
          <w:tcPr>
            <w:tcW w:w="8221" w:type="dxa"/>
          </w:tcPr>
          <w:p w14:paraId="5CCD34FD" w14:textId="4CDC26C4" w:rsidR="00A2285E" w:rsidRDefault="00A2285E" w:rsidP="00311BBC">
            <w:pPr>
              <w:jc w:val="center"/>
              <w:rPr>
                <w:b/>
                <w:sz w:val="28"/>
                <w:lang w:val="de-DE"/>
              </w:rPr>
            </w:pPr>
            <w:r w:rsidRPr="003960F0">
              <w:rPr>
                <w:b/>
                <w:sz w:val="28"/>
                <w:szCs w:val="28"/>
                <w:lang w:val="de-DE"/>
              </w:rPr>
              <w:t xml:space="preserve">Về chủ trương đầu tư dự án </w:t>
            </w:r>
            <w:r w:rsidR="007B5DC8" w:rsidRPr="007B5DC8">
              <w:rPr>
                <w:b/>
                <w:color w:val="000000"/>
                <w:sz w:val="28"/>
                <w:szCs w:val="28"/>
                <w:lang w:val="de-DE"/>
              </w:rPr>
              <w:t>Trường THCS Phan Đình Phùng. (Hạng mục nhà học 08 phòng và hạng mục phụ trợ)</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3319D207">
                <wp:simplePos x="0" y="0"/>
                <wp:positionH relativeFrom="column">
                  <wp:posOffset>2157730</wp:posOffset>
                </wp:positionH>
                <wp:positionV relativeFrom="paragraph">
                  <wp:posOffset>38735</wp:posOffset>
                </wp:positionV>
                <wp:extent cx="1494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44137"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3.05pt" to="28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0396DC71"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7B5DC8" w:rsidRPr="007B5DC8">
        <w:rPr>
          <w:i/>
          <w:color w:val="000000"/>
          <w:sz w:val="28"/>
          <w:szCs w:val="28"/>
          <w:lang w:val="de-DE"/>
        </w:rPr>
        <w:t>Trường THCS Phan Đình Phùng. (Hạng mục nhà học 08 phòng và hạng mục phụ trợ)</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1B95BE96"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7B5DC8" w:rsidRPr="007B5DC8">
        <w:rPr>
          <w:color w:val="000000"/>
          <w:sz w:val="28"/>
          <w:szCs w:val="28"/>
          <w:lang w:val="de-DE"/>
        </w:rPr>
        <w:t>Trường THCS Phan Đình Phùng. (Hạng mục nhà học 08 phòng và hạng mục phụ trợ)</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6A99FD8D"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7B5DC8" w:rsidRPr="007B5DC8">
        <w:rPr>
          <w:color w:val="000000"/>
          <w:sz w:val="28"/>
          <w:szCs w:val="28"/>
          <w:lang w:val="nl-NL"/>
        </w:rPr>
        <w:t>Nhằm đảm bảo nhu cầu học tập của con em trên địa bàn xã Hơ Moong, hoàn thiện cơ sở vật chất, xây dựng trường đạt chuẩn quốc gia; đồng thời nâng cao chất lượng giáo dục bậc Trung học cơ sở trên địa bàn xã Hơ Moong</w:t>
      </w:r>
      <w:r w:rsidR="009F34FD">
        <w:rPr>
          <w:sz w:val="28"/>
          <w:szCs w:val="28"/>
          <w:lang w:val="nl-NL"/>
        </w:rPr>
        <w:t>.</w:t>
      </w:r>
    </w:p>
    <w:p w14:paraId="3CBAAF3D" w14:textId="4A543BF1" w:rsidR="00A2285E" w:rsidRDefault="009F34FD" w:rsidP="00A2285E">
      <w:pPr>
        <w:spacing w:after="120" w:line="245" w:lineRule="auto"/>
        <w:ind w:firstLine="567"/>
        <w:jc w:val="both"/>
        <w:rPr>
          <w:color w:val="000000"/>
          <w:sz w:val="28"/>
          <w:szCs w:val="28"/>
          <w:lang w:val="nl-NL"/>
        </w:rPr>
      </w:pPr>
      <w:r>
        <w:rPr>
          <w:b/>
          <w:sz w:val="28"/>
          <w:lang w:val="nl-NL"/>
        </w:rPr>
        <w:t xml:space="preserve">2. </w:t>
      </w:r>
      <w:r w:rsidR="00C45BE8">
        <w:rPr>
          <w:b/>
          <w:sz w:val="28"/>
          <w:lang w:val="nl-NL"/>
        </w:rPr>
        <w:t xml:space="preserve">Quy mô đầu tư: </w:t>
      </w:r>
      <w:r w:rsidR="007B5DC8" w:rsidRPr="007B5DC8">
        <w:rPr>
          <w:color w:val="000000"/>
          <w:sz w:val="28"/>
          <w:szCs w:val="28"/>
          <w:lang w:val="nl-NL"/>
        </w:rPr>
        <w:t xml:space="preserve">Xây dựng Nhà học 08 phòng, 02 tầng diện tích xây dựng khoảng 450 m2 và các hạng mục phụ trợ gồm: San nền, sân đường bê tông </w:t>
      </w:r>
      <w:r w:rsidR="007B5DC8" w:rsidRPr="007B5DC8">
        <w:rPr>
          <w:color w:val="000000"/>
          <w:sz w:val="28"/>
          <w:szCs w:val="28"/>
          <w:lang w:val="nl-NL"/>
        </w:rPr>
        <w:lastRenderedPageBreak/>
        <w:t>nội bộ, nhà vệ sinh, nhà để xe, hệ thống điện, nước, phòng cháy chữa cháy và một số hạng mục phụ trợ khác.</w:t>
      </w:r>
    </w:p>
    <w:p w14:paraId="60E19D5C" w14:textId="77777777"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0CEF15E0"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A2285E" w:rsidRPr="00A2285E">
        <w:rPr>
          <w:sz w:val="28"/>
          <w:szCs w:val="28"/>
          <w:lang w:val="nl-NL"/>
        </w:rPr>
        <w:t>1</w:t>
      </w:r>
      <w:r w:rsidR="007B5DC8">
        <w:rPr>
          <w:sz w:val="28"/>
          <w:szCs w:val="28"/>
          <w:lang w:val="nl-NL"/>
        </w:rPr>
        <w:t>0</w:t>
      </w:r>
      <w:r w:rsidR="00A2285E" w:rsidRPr="00A2285E">
        <w:rPr>
          <w:sz w:val="28"/>
          <w:szCs w:val="28"/>
          <w:lang w:val="nl-NL"/>
        </w:rPr>
        <w:t>.000</w:t>
      </w:r>
      <w:r w:rsidR="007C17DF">
        <w:rPr>
          <w:color w:val="000000" w:themeColor="text1"/>
          <w:sz w:val="28"/>
          <w:szCs w:val="28"/>
          <w:lang w:val="nl-NL"/>
        </w:rPr>
        <w:t>.000.000</w:t>
      </w:r>
      <w:r w:rsidR="007C17DF" w:rsidRPr="00C33296">
        <w:rPr>
          <w:color w:val="000000" w:themeColor="text1"/>
          <w:sz w:val="28"/>
          <w:szCs w:val="28"/>
          <w:lang w:val="nl-NL"/>
        </w:rPr>
        <w:t xml:space="preserve"> đồng</w:t>
      </w:r>
      <w:r w:rsidR="00215678">
        <w:rPr>
          <w:sz w:val="28"/>
          <w:szCs w:val="28"/>
          <w:lang w:val="nl-NL"/>
        </w:rPr>
        <w:t>.</w:t>
      </w:r>
    </w:p>
    <w:p w14:paraId="315EA5D6" w14:textId="081F3DD9"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7B5DC8" w:rsidRPr="007B5DC8">
        <w:rPr>
          <w:color w:val="000000"/>
          <w:sz w:val="28"/>
          <w:szCs w:val="28"/>
          <w:lang w:val="nl-NL"/>
        </w:rPr>
        <w:t>Nguồn vốn Chương trình mục tiêu quốc gia phát triển Kinh tế - xã hội vùng đồng bào dân tộc thiểu số và miền núi giai đoạn 2021 - 2025 và nguồn ngân sách huyện</w:t>
      </w:r>
      <w:r w:rsidRPr="00A0489B">
        <w:rPr>
          <w:sz w:val="28"/>
          <w:szCs w:val="28"/>
          <w:lang w:val="nl-NL"/>
        </w:rPr>
        <w:t>.</w:t>
      </w:r>
    </w:p>
    <w:p w14:paraId="170CC20F" w14:textId="1A67636B"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7B5DC8">
        <w:rPr>
          <w:color w:val="000000" w:themeColor="text1"/>
          <w:sz w:val="28"/>
          <w:szCs w:val="28"/>
          <w:lang w:val="nl-NL"/>
        </w:rPr>
        <w:t>Xã Hơ Moong, huyện Sa Thầy</w:t>
      </w:r>
      <w:r w:rsidRPr="00A0489B">
        <w:rPr>
          <w:sz w:val="28"/>
          <w:szCs w:val="28"/>
          <w:lang w:val="nl-NL"/>
        </w:rPr>
        <w:t>.</w:t>
      </w:r>
    </w:p>
    <w:p w14:paraId="5F7D7F95" w14:textId="77777777"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A2285E">
        <w:rPr>
          <w:sz w:val="28"/>
          <w:szCs w:val="28"/>
          <w:lang w:val="nl-NL"/>
        </w:rPr>
        <w:t>3</w:t>
      </w:r>
      <w:r w:rsidR="0057380F" w:rsidRPr="00AB0D01">
        <w:rPr>
          <w:sz w:val="28"/>
          <w:szCs w:val="28"/>
          <w:lang w:val="nl-NL"/>
        </w:rPr>
        <w:t xml:space="preserve"> năm.</w:t>
      </w:r>
    </w:p>
    <w:p w14:paraId="6C945191" w14:textId="77777777"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Pr>
          <w:sz w:val="28"/>
          <w:szCs w:val="28"/>
          <w:lang w:val="nl-NL"/>
        </w:rPr>
        <w:t>N</w:t>
      </w:r>
      <w:r w:rsidRPr="00A0489B">
        <w:rPr>
          <w:sz w:val="28"/>
          <w:szCs w:val="28"/>
          <w:lang w:val="nl-NL"/>
        </w:rPr>
        <w:t>ăm 20</w:t>
      </w:r>
      <w:r>
        <w:rPr>
          <w:sz w:val="28"/>
          <w:szCs w:val="28"/>
          <w:lang w:val="nl-NL"/>
        </w:rPr>
        <w:t>2</w:t>
      </w:r>
      <w:r w:rsidR="00A2285E">
        <w:rPr>
          <w:sz w:val="28"/>
          <w:szCs w:val="28"/>
          <w:lang w:val="nl-NL"/>
        </w:rPr>
        <w:t>2-2024</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38A93522"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8217A1">
        <w:rPr>
          <w:color w:val="000000" w:themeColor="text1"/>
          <w:sz w:val="28"/>
          <w:szCs w:val="28"/>
          <w:lang w:val="nl-NL"/>
        </w:rPr>
        <w:t xml:space="preserve"> </w:t>
      </w:r>
      <w:r w:rsidR="00A2285E">
        <w:rPr>
          <w:color w:val="000000" w:themeColor="text1"/>
          <w:sz w:val="28"/>
          <w:szCs w:val="28"/>
          <w:lang w:val="nl-NL"/>
        </w:rPr>
        <w:t>T</w:t>
      </w:r>
      <w:r w:rsidR="00247753">
        <w:rPr>
          <w:color w:val="000000" w:themeColor="text1"/>
          <w:sz w:val="28"/>
          <w:szCs w:val="28"/>
          <w:lang w:val="nl-NL"/>
        </w:rPr>
        <w:t xml:space="preserve">hứ </w:t>
      </w:r>
      <w:r w:rsidR="00A2285E">
        <w:rPr>
          <w:color w:val="000000" w:themeColor="text1"/>
          <w:sz w:val="28"/>
          <w:szCs w:val="28"/>
          <w:lang w:val="nl-NL"/>
        </w:rPr>
        <w:t xml:space="preserve"> 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44050" w14:textId="77777777" w:rsidR="00461132" w:rsidRDefault="00461132">
      <w:r>
        <w:separator/>
      </w:r>
    </w:p>
  </w:endnote>
  <w:endnote w:type="continuationSeparator" w:id="0">
    <w:p w14:paraId="16821179" w14:textId="77777777" w:rsidR="00461132" w:rsidRDefault="0046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0874" w14:textId="77777777" w:rsidR="00461132" w:rsidRDefault="00461132">
      <w:r>
        <w:separator/>
      </w:r>
    </w:p>
  </w:footnote>
  <w:footnote w:type="continuationSeparator" w:id="0">
    <w:p w14:paraId="3EE42D36" w14:textId="77777777" w:rsidR="00461132" w:rsidRDefault="0046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5A15F7">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47753"/>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593D"/>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132"/>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5F7"/>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2511-5ABB-4F56-82D0-0CCCDBE7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2021-12-17T01:34:00Z</dcterms:created>
  <dcterms:modified xsi:type="dcterms:W3CDTF">2021-12-17T01:34:00Z</dcterms:modified>
</cp:coreProperties>
</file>