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4A0"/>
      </w:tblPr>
      <w:tblGrid>
        <w:gridCol w:w="3249"/>
        <w:gridCol w:w="6107"/>
      </w:tblGrid>
      <w:tr w:rsidR="00625422" w:rsidRPr="00D302DA" w:rsidTr="006E697D">
        <w:trPr>
          <w:trHeight w:val="939"/>
        </w:trPr>
        <w:tc>
          <w:tcPr>
            <w:tcW w:w="3249" w:type="dxa"/>
          </w:tcPr>
          <w:p w:rsidR="00625422" w:rsidRPr="00D302DA" w:rsidRDefault="00625422" w:rsidP="00A0534C">
            <w:pPr>
              <w:jc w:val="center"/>
              <w:rPr>
                <w:b/>
                <w:color w:val="auto"/>
                <w:sz w:val="26"/>
                <w:szCs w:val="26"/>
                <w:lang w:val="fr-FR"/>
              </w:rPr>
            </w:pPr>
            <w:r w:rsidRPr="00D302DA">
              <w:rPr>
                <w:b/>
                <w:color w:val="auto"/>
                <w:sz w:val="26"/>
                <w:szCs w:val="26"/>
                <w:lang w:val="fr-FR"/>
              </w:rPr>
              <w:t>ỦY BAN NHÂN DÂN</w:t>
            </w:r>
          </w:p>
          <w:p w:rsidR="00625422" w:rsidRPr="00D302DA" w:rsidRDefault="00625422" w:rsidP="00A0534C">
            <w:pPr>
              <w:tabs>
                <w:tab w:val="right" w:pos="3436"/>
              </w:tabs>
              <w:jc w:val="center"/>
              <w:rPr>
                <w:b/>
                <w:color w:val="auto"/>
                <w:sz w:val="26"/>
                <w:szCs w:val="26"/>
                <w:lang w:val="fr-FR"/>
              </w:rPr>
            </w:pPr>
            <w:r w:rsidRPr="00D302DA">
              <w:rPr>
                <w:b/>
                <w:color w:val="auto"/>
                <w:sz w:val="26"/>
                <w:szCs w:val="26"/>
                <w:lang w:val="fr-FR"/>
              </w:rPr>
              <w:t>HUYỆN SA THẦY</w:t>
            </w:r>
          </w:p>
          <w:p w:rsidR="00625422" w:rsidRPr="00D302DA" w:rsidRDefault="00625422" w:rsidP="00A0534C">
            <w:pPr>
              <w:jc w:val="center"/>
              <w:rPr>
                <w:color w:val="auto"/>
                <w:sz w:val="26"/>
                <w:szCs w:val="26"/>
              </w:rPr>
            </w:pPr>
            <w:r w:rsidRPr="00177B0D">
              <w:rPr>
                <w:i/>
                <w:noProof/>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0.6pt;margin-top:4.05pt;width:43.2pt;height:0;z-index:251661312" o:connectortype="straight"/>
              </w:pict>
            </w:r>
          </w:p>
        </w:tc>
        <w:tc>
          <w:tcPr>
            <w:tcW w:w="6107" w:type="dxa"/>
          </w:tcPr>
          <w:p w:rsidR="00625422" w:rsidRPr="00D302DA" w:rsidRDefault="00625422" w:rsidP="00A0534C">
            <w:pPr>
              <w:jc w:val="center"/>
              <w:rPr>
                <w:b/>
                <w:color w:val="auto"/>
                <w:sz w:val="26"/>
                <w:szCs w:val="26"/>
              </w:rPr>
            </w:pPr>
            <w:r w:rsidRPr="00D302DA">
              <w:rPr>
                <w:b/>
                <w:color w:val="auto"/>
                <w:sz w:val="26"/>
                <w:szCs w:val="26"/>
              </w:rPr>
              <w:t>CỘNG  HÒA XÃ HỘI CHỦ NGHĨA VIỆT NAM</w:t>
            </w:r>
          </w:p>
          <w:p w:rsidR="00625422" w:rsidRPr="001D5693" w:rsidRDefault="00625422" w:rsidP="00A0534C">
            <w:pPr>
              <w:jc w:val="center"/>
              <w:rPr>
                <w:b/>
                <w:color w:val="auto"/>
                <w:szCs w:val="28"/>
              </w:rPr>
            </w:pPr>
            <w:r>
              <w:rPr>
                <w:b/>
                <w:noProof/>
                <w:color w:val="auto"/>
                <w:szCs w:val="28"/>
              </w:rPr>
              <w:pict>
                <v:shape id="_x0000_s1028" type="#_x0000_t32" style="position:absolute;left:0;text-align:left;margin-left:68.2pt;margin-top:20.15pt;width:162.15pt;height:0;z-index:251662336" o:connectortype="straight"/>
              </w:pict>
            </w:r>
            <w:r w:rsidRPr="001D5693">
              <w:rPr>
                <w:b/>
                <w:color w:val="auto"/>
                <w:szCs w:val="28"/>
              </w:rPr>
              <w:t>Độc lập – Tự do – Hạnh phúc</w:t>
            </w:r>
          </w:p>
        </w:tc>
      </w:tr>
      <w:tr w:rsidR="00625422" w:rsidRPr="00D302DA" w:rsidTr="006E697D">
        <w:trPr>
          <w:trHeight w:val="374"/>
        </w:trPr>
        <w:tc>
          <w:tcPr>
            <w:tcW w:w="3249" w:type="dxa"/>
          </w:tcPr>
          <w:p w:rsidR="00625422" w:rsidRPr="00D302DA" w:rsidRDefault="00625422" w:rsidP="00A0534C">
            <w:pPr>
              <w:jc w:val="center"/>
              <w:rPr>
                <w:b/>
                <w:color w:val="auto"/>
                <w:sz w:val="26"/>
                <w:szCs w:val="26"/>
                <w:lang w:val="fr-FR"/>
              </w:rPr>
            </w:pPr>
            <w:r w:rsidRPr="00D302DA">
              <w:rPr>
                <w:color w:val="auto"/>
                <w:sz w:val="26"/>
                <w:szCs w:val="26"/>
              </w:rPr>
              <w:t>Số:  321 /TTr-UBND</w:t>
            </w:r>
          </w:p>
        </w:tc>
        <w:tc>
          <w:tcPr>
            <w:tcW w:w="6107" w:type="dxa"/>
          </w:tcPr>
          <w:p w:rsidR="00625422" w:rsidRPr="001D5693" w:rsidRDefault="00625422" w:rsidP="00A0534C">
            <w:pPr>
              <w:jc w:val="center"/>
              <w:rPr>
                <w:b/>
                <w:color w:val="auto"/>
                <w:szCs w:val="28"/>
              </w:rPr>
            </w:pPr>
            <w:r w:rsidRPr="001D5693">
              <w:rPr>
                <w:i/>
                <w:color w:val="auto"/>
                <w:szCs w:val="28"/>
              </w:rPr>
              <w:t>Sa Thầy, ngày 08 tháng 12 năm 2016</w:t>
            </w:r>
          </w:p>
        </w:tc>
      </w:tr>
    </w:tbl>
    <w:p w:rsidR="00625422" w:rsidRPr="00D302DA" w:rsidRDefault="00625422" w:rsidP="00625422">
      <w:pPr>
        <w:rPr>
          <w:b/>
          <w:color w:val="auto"/>
          <w:sz w:val="26"/>
          <w:szCs w:val="26"/>
        </w:rPr>
      </w:pPr>
    </w:p>
    <w:p w:rsidR="00625422" w:rsidRPr="006E697D" w:rsidRDefault="00625422" w:rsidP="00625422">
      <w:pPr>
        <w:jc w:val="center"/>
        <w:rPr>
          <w:b/>
          <w:color w:val="auto"/>
          <w:szCs w:val="28"/>
        </w:rPr>
      </w:pPr>
      <w:r w:rsidRPr="006E697D">
        <w:rPr>
          <w:b/>
          <w:color w:val="auto"/>
          <w:szCs w:val="28"/>
        </w:rPr>
        <w:t>TỜ TRÌNH</w:t>
      </w:r>
    </w:p>
    <w:p w:rsidR="00625422" w:rsidRPr="006E697D" w:rsidRDefault="00625422" w:rsidP="00625422">
      <w:pPr>
        <w:jc w:val="center"/>
        <w:rPr>
          <w:b/>
          <w:color w:val="auto"/>
          <w:spacing w:val="-8"/>
          <w:szCs w:val="28"/>
        </w:rPr>
      </w:pPr>
      <w:r w:rsidRPr="006E697D">
        <w:rPr>
          <w:b/>
          <w:color w:val="auto"/>
          <w:spacing w:val="-8"/>
          <w:szCs w:val="28"/>
        </w:rPr>
        <w:t xml:space="preserve">Về việc đề nghị thông qua Đề án </w:t>
      </w:r>
    </w:p>
    <w:p w:rsidR="00625422" w:rsidRPr="006E697D" w:rsidRDefault="00625422" w:rsidP="00625422">
      <w:pPr>
        <w:jc w:val="center"/>
        <w:rPr>
          <w:b/>
          <w:color w:val="auto"/>
          <w:spacing w:val="-8"/>
          <w:szCs w:val="28"/>
        </w:rPr>
      </w:pPr>
      <w:r w:rsidRPr="006E697D">
        <w:rPr>
          <w:b/>
          <w:color w:val="auto"/>
          <w:spacing w:val="-8"/>
          <w:szCs w:val="28"/>
          <w:lang w:val="vi-VN"/>
        </w:rPr>
        <w:t>t</w:t>
      </w:r>
      <w:r w:rsidRPr="006E697D">
        <w:rPr>
          <w:b/>
          <w:color w:val="auto"/>
          <w:spacing w:val="-8"/>
          <w:szCs w:val="28"/>
        </w:rPr>
        <w:t>ổ chức lại Trạm Khuyến nông huyện Sa Thầy</w:t>
      </w:r>
    </w:p>
    <w:p w:rsidR="00625422" w:rsidRPr="006E697D" w:rsidRDefault="00625422" w:rsidP="00625422">
      <w:pPr>
        <w:jc w:val="center"/>
        <w:rPr>
          <w:b/>
          <w:color w:val="auto"/>
          <w:szCs w:val="28"/>
        </w:rPr>
      </w:pPr>
      <w:r w:rsidRPr="006E697D">
        <w:rPr>
          <w:b/>
          <w:noProof/>
          <w:color w:val="auto"/>
          <w:szCs w:val="28"/>
          <w:lang w:val="vi-VN" w:eastAsia="vi-VN"/>
        </w:rPr>
        <w:pict>
          <v:line id="_x0000_s1026" style="position:absolute;left:0;text-align:left;z-index:251660288" from="222.35pt,4.05pt" to="269.45pt,4.05pt"/>
        </w:pict>
      </w:r>
    </w:p>
    <w:p w:rsidR="00625422" w:rsidRPr="006E697D" w:rsidRDefault="00625422" w:rsidP="00625422">
      <w:pPr>
        <w:tabs>
          <w:tab w:val="left" w:pos="720"/>
          <w:tab w:val="left" w:pos="1440"/>
          <w:tab w:val="left" w:pos="2160"/>
          <w:tab w:val="right" w:pos="9468"/>
        </w:tabs>
        <w:rPr>
          <w:rFonts w:eastAsia="TimesNewRomanPS-BoldMT"/>
          <w:bCs/>
          <w:color w:val="auto"/>
          <w:szCs w:val="28"/>
        </w:rPr>
      </w:pPr>
      <w:r w:rsidRPr="006E697D">
        <w:rPr>
          <w:rFonts w:eastAsia="TimesNewRomanPS-BoldMT"/>
          <w:bCs/>
          <w:color w:val="auto"/>
          <w:szCs w:val="28"/>
        </w:rPr>
        <w:t xml:space="preserve">   </w:t>
      </w:r>
      <w:r w:rsidRPr="006E697D">
        <w:rPr>
          <w:rFonts w:eastAsia="TimesNewRomanPS-BoldMT"/>
          <w:bCs/>
          <w:color w:val="auto"/>
          <w:szCs w:val="28"/>
        </w:rPr>
        <w:tab/>
      </w:r>
    </w:p>
    <w:p w:rsidR="00625422" w:rsidRPr="006E697D" w:rsidRDefault="00625422" w:rsidP="00625422">
      <w:pPr>
        <w:tabs>
          <w:tab w:val="right" w:pos="9468"/>
        </w:tabs>
        <w:ind w:firstLine="2268"/>
        <w:rPr>
          <w:rFonts w:eastAsia="TimesNewRomanPS-BoldMT"/>
          <w:bCs/>
          <w:color w:val="auto"/>
          <w:szCs w:val="28"/>
        </w:rPr>
      </w:pPr>
      <w:r w:rsidRPr="006E697D">
        <w:rPr>
          <w:rFonts w:eastAsia="TimesNewRomanPS-BoldMT"/>
          <w:bCs/>
          <w:color w:val="auto"/>
          <w:szCs w:val="28"/>
        </w:rPr>
        <w:t>Kính gửi:  Hội đồng nhân dân huyện Sa Thầy.</w:t>
      </w:r>
    </w:p>
    <w:p w:rsidR="00625422" w:rsidRPr="006E697D" w:rsidRDefault="00625422" w:rsidP="00625422">
      <w:pPr>
        <w:rPr>
          <w:rFonts w:eastAsia="TimesNewRomanPS-BoldMT"/>
          <w:bCs/>
          <w:color w:val="auto"/>
          <w:szCs w:val="28"/>
        </w:rPr>
      </w:pPr>
      <w:r w:rsidRPr="006E697D">
        <w:rPr>
          <w:bCs/>
          <w:color w:val="auto"/>
          <w:szCs w:val="28"/>
        </w:rPr>
        <w:tab/>
      </w:r>
    </w:p>
    <w:p w:rsidR="00625422" w:rsidRPr="006E697D" w:rsidRDefault="00625422" w:rsidP="00625422">
      <w:pPr>
        <w:spacing w:before="60" w:after="60"/>
        <w:ind w:firstLine="709"/>
        <w:jc w:val="both"/>
        <w:rPr>
          <w:b/>
          <w:color w:val="auto"/>
          <w:szCs w:val="28"/>
          <w:lang w:val="nl-NL"/>
        </w:rPr>
      </w:pPr>
      <w:r w:rsidRPr="006E697D">
        <w:rPr>
          <w:color w:val="auto"/>
          <w:szCs w:val="28"/>
          <w:lang w:val="nl-NL"/>
        </w:rPr>
        <w:t>Căn cứ Luật Tổ chức chính quyền địa phương ngày 19/6/2015;</w:t>
      </w:r>
    </w:p>
    <w:p w:rsidR="00625422" w:rsidRPr="006E697D" w:rsidRDefault="00625422" w:rsidP="00625422">
      <w:pPr>
        <w:pStyle w:val="newstitle"/>
        <w:spacing w:before="60" w:beforeAutospacing="0" w:after="60" w:afterAutospacing="0"/>
        <w:ind w:firstLine="709"/>
        <w:jc w:val="both"/>
        <w:rPr>
          <w:sz w:val="28"/>
          <w:szCs w:val="28"/>
          <w:lang w:val="nl-NL"/>
        </w:rPr>
      </w:pPr>
      <w:r w:rsidRPr="006E697D">
        <w:rPr>
          <w:sz w:val="28"/>
          <w:szCs w:val="28"/>
          <w:lang w:val="nl-NL"/>
        </w:rPr>
        <w:t>Căn cứ Nghị định số 55/2012/NĐ-CP ngày 28/6/2012 của Thủ tướng Chính phủ Quy định về thành lập, tổ chức lại, giải thể đơn vị sự nghiệp công lập;</w:t>
      </w:r>
    </w:p>
    <w:p w:rsidR="00625422" w:rsidRPr="006E697D" w:rsidRDefault="00625422" w:rsidP="00625422">
      <w:pPr>
        <w:pStyle w:val="newstitle"/>
        <w:spacing w:before="60" w:beforeAutospacing="0" w:after="60" w:afterAutospacing="0"/>
        <w:ind w:firstLine="709"/>
        <w:jc w:val="both"/>
        <w:rPr>
          <w:sz w:val="28"/>
          <w:szCs w:val="28"/>
          <w:lang w:val="nl-NL"/>
        </w:rPr>
      </w:pPr>
      <w:r w:rsidRPr="006E697D">
        <w:rPr>
          <w:sz w:val="28"/>
          <w:szCs w:val="28"/>
          <w:lang w:val="nl-NL"/>
        </w:rPr>
        <w:t xml:space="preserve">Căn cứ Nghị định số 37/2014/NĐ-CP, ngày 05/5/2014 của Chính phủ Quy định </w:t>
      </w:r>
      <w:r w:rsidRPr="006E697D">
        <w:rPr>
          <w:iCs/>
          <w:sz w:val="28"/>
          <w:szCs w:val="28"/>
          <w:lang w:val="nl-NL"/>
        </w:rPr>
        <w:t>tổ chức các cơ quan chuyên môn thuộc Ủy ban nhân dân</w:t>
      </w:r>
      <w:r w:rsidRPr="006E697D">
        <w:rPr>
          <w:sz w:val="28"/>
          <w:szCs w:val="28"/>
          <w:lang w:val="nl-NL"/>
        </w:rPr>
        <w:t xml:space="preserve"> huyện, quận, thị xã, thành phố thuộc tỉnh; Nghị định số 02/2010/NĐ-CP, ngày 08/01/2010 của Chính phủ về khuyến nông; </w:t>
      </w:r>
    </w:p>
    <w:p w:rsidR="00625422" w:rsidRPr="006E697D" w:rsidRDefault="00625422" w:rsidP="00625422">
      <w:pPr>
        <w:spacing w:before="60" w:after="60"/>
        <w:ind w:firstLine="709"/>
        <w:jc w:val="both"/>
        <w:rPr>
          <w:color w:val="auto"/>
          <w:szCs w:val="28"/>
          <w:lang w:val="nl-NL"/>
        </w:rPr>
      </w:pPr>
      <w:r w:rsidRPr="006E697D">
        <w:rPr>
          <w:color w:val="auto"/>
          <w:szCs w:val="28"/>
          <w:lang w:val="nl-NL"/>
        </w:rPr>
        <w:t>Căn cứ Thông tư liên tịch số 14/2015/TTLT- BNNPTNT-BNV ngày 25/3/2015 của Liên Bộ Nông nghiệp và Phát triển nông thôn - Bộ Nội vụ Hướng dẫn chức năng, nhiệm vụ, quyền hạn và cơ cấu tổ chức của cơ quan chuyên môn về nông nghiệp và phát triển nông thôn thuộc Ủy ban nhân dân cấp tỉnh, cấp huyện;</w:t>
      </w:r>
    </w:p>
    <w:p w:rsidR="00625422" w:rsidRPr="006E697D" w:rsidRDefault="00625422" w:rsidP="00625422">
      <w:pPr>
        <w:spacing w:before="60" w:after="60"/>
        <w:ind w:firstLine="709"/>
        <w:jc w:val="both"/>
        <w:rPr>
          <w:color w:val="auto"/>
          <w:szCs w:val="28"/>
          <w:lang w:val="nl-NL"/>
        </w:rPr>
      </w:pPr>
      <w:r w:rsidRPr="006E697D">
        <w:rPr>
          <w:noProof/>
          <w:color w:val="auto"/>
          <w:szCs w:val="28"/>
          <w:shd w:val="clear" w:color="auto" w:fill="FFFFFF"/>
          <w:lang w:val="vi-VN"/>
        </w:rPr>
        <w:t xml:space="preserve"> </w:t>
      </w:r>
      <w:r w:rsidRPr="006E697D">
        <w:rPr>
          <w:noProof/>
          <w:color w:val="auto"/>
          <w:szCs w:val="28"/>
          <w:lang w:val="vi-VN"/>
        </w:rPr>
        <w:t>Căn cứ Quyết định số 06/2015/QĐ-UBND ngày 25/02/2015 của UBND tỉnh Kon Tum về việc ban hành Quy định phân cấp quản lý công tác tổ chức, biên chế, cán bộ, công chức, viên chức Nhà nước; cán bộ, công chức cấp xã và công tác tổ chức, cán bộ ở các doanh nghiệp thuộc sở hữu Nhà nước tỉnh Kon Tum;</w:t>
      </w:r>
    </w:p>
    <w:p w:rsidR="00625422" w:rsidRPr="006E697D" w:rsidRDefault="00625422" w:rsidP="00625422">
      <w:pPr>
        <w:spacing w:before="60" w:after="60"/>
        <w:ind w:firstLine="709"/>
        <w:jc w:val="both"/>
        <w:rPr>
          <w:color w:val="auto"/>
          <w:szCs w:val="28"/>
          <w:lang w:val="nl-NL"/>
        </w:rPr>
      </w:pPr>
      <w:r w:rsidRPr="006E697D">
        <w:rPr>
          <w:color w:val="auto"/>
          <w:szCs w:val="28"/>
          <w:lang w:val="nl-NL"/>
        </w:rPr>
        <w:t>Căn cứ Quyết định số 1461/QĐ-UBND, ngày 17/11/2010 của UBND huyện Sa Thầy về việc thành lập Trạm Khuyến nông huyện Sa Thầy,</w:t>
      </w:r>
    </w:p>
    <w:p w:rsidR="00625422" w:rsidRPr="006E697D" w:rsidRDefault="00625422" w:rsidP="00625422">
      <w:pPr>
        <w:spacing w:before="60" w:after="60"/>
        <w:ind w:firstLine="709"/>
        <w:jc w:val="both"/>
        <w:rPr>
          <w:bCs/>
          <w:color w:val="auto"/>
          <w:szCs w:val="28"/>
          <w:lang w:val="nl-NL"/>
        </w:rPr>
      </w:pPr>
      <w:r w:rsidRPr="006E697D">
        <w:rPr>
          <w:bCs/>
          <w:color w:val="auto"/>
          <w:szCs w:val="28"/>
          <w:lang w:val="nl-NL"/>
        </w:rPr>
        <w:t>Ủy ban nhân dân huyện Sa Thầy kính trình Hội đồng nhân dân huyện thông qua Đề án “Tổ chức lại Trạm Khuyến nông huyện Sa Thầy” với các nội dung chính sau:</w:t>
      </w:r>
    </w:p>
    <w:p w:rsidR="00625422" w:rsidRPr="006E697D" w:rsidRDefault="00625422" w:rsidP="00625422">
      <w:pPr>
        <w:pStyle w:val="NormalWeb"/>
        <w:shd w:val="clear" w:color="auto" w:fill="FFFFFF"/>
        <w:spacing w:before="60" w:after="60"/>
        <w:ind w:firstLine="709"/>
        <w:jc w:val="both"/>
        <w:rPr>
          <w:rStyle w:val="Strong"/>
          <w:rFonts w:ascii="Times New Roman" w:eastAsia="Calibri" w:hAnsi="Times New Roman"/>
          <w:color w:val="auto"/>
          <w:sz w:val="28"/>
          <w:szCs w:val="28"/>
          <w:lang w:val="nl-NL"/>
        </w:rPr>
      </w:pPr>
      <w:r w:rsidRPr="006E697D">
        <w:rPr>
          <w:rStyle w:val="Strong"/>
          <w:rFonts w:ascii="Times New Roman" w:eastAsia="Calibri" w:hAnsi="Times New Roman"/>
          <w:color w:val="auto"/>
          <w:sz w:val="28"/>
          <w:szCs w:val="28"/>
          <w:lang w:val="nl-NL"/>
        </w:rPr>
        <w:t>1. Sự cần thiết phải xây dựng Đề án</w:t>
      </w:r>
    </w:p>
    <w:p w:rsidR="00625422" w:rsidRPr="006E697D" w:rsidRDefault="00625422" w:rsidP="00625422">
      <w:pPr>
        <w:pStyle w:val="NormalWeb"/>
        <w:shd w:val="clear" w:color="auto" w:fill="FFFFFF"/>
        <w:spacing w:before="60" w:after="60"/>
        <w:ind w:firstLine="709"/>
        <w:jc w:val="both"/>
        <w:rPr>
          <w:rFonts w:ascii="Times New Roman" w:hAnsi="Times New Roman"/>
          <w:color w:val="auto"/>
          <w:sz w:val="28"/>
          <w:szCs w:val="28"/>
          <w:lang w:val="cs-CZ"/>
        </w:rPr>
      </w:pPr>
      <w:r w:rsidRPr="006E697D">
        <w:rPr>
          <w:rFonts w:ascii="Times New Roman" w:hAnsi="Times New Roman"/>
          <w:iCs/>
          <w:color w:val="auto"/>
          <w:sz w:val="28"/>
          <w:szCs w:val="28"/>
        </w:rPr>
        <w:t xml:space="preserve">Huyện Sa Thầy là một trong những huyện phát triển nền kinh tế chủ yếu dựa vào nông nghiệp. </w:t>
      </w:r>
      <w:r w:rsidRPr="006E697D">
        <w:rPr>
          <w:rFonts w:ascii="Times New Roman" w:hAnsi="Times New Roman"/>
          <w:color w:val="auto"/>
          <w:spacing w:val="4"/>
          <w:sz w:val="28"/>
          <w:szCs w:val="28"/>
          <w:lang w:val="vi-VN"/>
        </w:rPr>
        <w:t xml:space="preserve">Tổng diện tích tự nhiên toàn huyện là </w:t>
      </w:r>
      <w:r w:rsidRPr="006E697D">
        <w:rPr>
          <w:rFonts w:ascii="Times New Roman" w:hAnsi="Times New Roman"/>
          <w:bCs/>
          <w:color w:val="auto"/>
          <w:sz w:val="28"/>
          <w:szCs w:val="28"/>
          <w:lang w:val="vi-VN"/>
        </w:rPr>
        <w:t>143.522,3</w:t>
      </w:r>
      <w:r w:rsidRPr="006E697D">
        <w:rPr>
          <w:rFonts w:ascii="Times New Roman" w:hAnsi="Times New Roman"/>
          <w:bCs/>
          <w:color w:val="auto"/>
          <w:sz w:val="28"/>
          <w:szCs w:val="28"/>
        </w:rPr>
        <w:t xml:space="preserve"> </w:t>
      </w:r>
      <w:r w:rsidRPr="006E697D">
        <w:rPr>
          <w:rFonts w:ascii="Times New Roman" w:hAnsi="Times New Roman"/>
          <w:bCs/>
          <w:color w:val="auto"/>
          <w:sz w:val="28"/>
          <w:szCs w:val="28"/>
          <w:lang w:val="vi-VN"/>
        </w:rPr>
        <w:t>ha</w:t>
      </w:r>
      <w:r w:rsidRPr="006E697D">
        <w:rPr>
          <w:rFonts w:ascii="Times New Roman" w:hAnsi="Times New Roman"/>
          <w:color w:val="auto"/>
          <w:spacing w:val="4"/>
          <w:sz w:val="28"/>
          <w:szCs w:val="28"/>
          <w:lang w:val="vi-VN"/>
        </w:rPr>
        <w:t>, trong đó</w:t>
      </w:r>
      <w:r w:rsidRPr="006E697D">
        <w:rPr>
          <w:rFonts w:ascii="Times New Roman" w:hAnsi="Times New Roman"/>
          <w:color w:val="auto"/>
          <w:sz w:val="28"/>
          <w:szCs w:val="28"/>
          <w:lang w:val="cs-CZ"/>
        </w:rPr>
        <w:t xml:space="preserve"> diện tích đất sản xuất nông nghiệp chiếm khoảng 20,5% so với tổng diện tích tự nhiên. Nông nghiệp đóng góp cho việc phát triển kinh tế xã hội, nâng cao đời sống cho nhân dân trên địa bàn; Trong đó khuyến nông có vai trò quan trọng trong việc triển khai thực hiện </w:t>
      </w:r>
      <w:r w:rsidRPr="006E697D">
        <w:rPr>
          <w:rFonts w:ascii="Times New Roman" w:hAnsi="Times New Roman"/>
          <w:iCs/>
          <w:color w:val="auto"/>
          <w:sz w:val="28"/>
          <w:szCs w:val="28"/>
          <w:lang w:val="nl-NL"/>
        </w:rPr>
        <w:t xml:space="preserve">các nhiệm vụ chuyển giao tiến bộ khoa học, kỹ thuật </w:t>
      </w:r>
      <w:r w:rsidRPr="006E697D">
        <w:rPr>
          <w:rFonts w:ascii="Times New Roman" w:hAnsi="Times New Roman"/>
          <w:color w:val="auto"/>
          <w:sz w:val="28"/>
          <w:szCs w:val="28"/>
          <w:lang w:val="cs-CZ"/>
        </w:rPr>
        <w:t>trên các lĩnh vực thuộc ngành nông nghiệp.</w:t>
      </w:r>
    </w:p>
    <w:p w:rsidR="00625422" w:rsidRPr="006E697D" w:rsidRDefault="00625422" w:rsidP="00625422">
      <w:pPr>
        <w:pStyle w:val="NormalWeb"/>
        <w:shd w:val="clear" w:color="auto" w:fill="FFFFFF"/>
        <w:spacing w:before="60" w:after="60"/>
        <w:ind w:firstLine="709"/>
        <w:jc w:val="both"/>
        <w:rPr>
          <w:rFonts w:ascii="Times New Roman" w:hAnsi="Times New Roman"/>
          <w:color w:val="auto"/>
          <w:sz w:val="28"/>
          <w:szCs w:val="28"/>
          <w:lang w:val="cs-CZ"/>
        </w:rPr>
      </w:pPr>
      <w:r w:rsidRPr="006E697D">
        <w:rPr>
          <w:rFonts w:ascii="Times New Roman" w:hAnsi="Times New Roman"/>
          <w:color w:val="auto"/>
          <w:sz w:val="28"/>
          <w:szCs w:val="28"/>
          <w:lang w:val="cs-CZ"/>
        </w:rPr>
        <w:t xml:space="preserve">Năm 2010, Trạm khuyến nông được tách ra từ Phòng nông nghiệp và Phát triển nông thôn thành một đơn vị sự nghiệp kinh tế độc lập trực thuộc UBND huyện theo tinh thần của Nghị định 02/2010/NĐ-CP ngày 08/01/2010 của Chính </w:t>
      </w:r>
      <w:r w:rsidRPr="006E697D">
        <w:rPr>
          <w:rFonts w:ascii="Times New Roman" w:hAnsi="Times New Roman"/>
          <w:color w:val="auto"/>
          <w:sz w:val="28"/>
          <w:szCs w:val="28"/>
          <w:lang w:val="cs-CZ"/>
        </w:rPr>
        <w:lastRenderedPageBreak/>
        <w:t xml:space="preserve">phủ về khuyến nông. Trạm Khuyến nông với nội dung ngoài việc thực hiện nhiệm vụ chuyên môn được UBND huyện giao, đơn vị  được tổ chức hoạt động các hình thức dịch vụ nông nghiệp nhằm phát triển nhanh cơ cấu nông nghiệp hàng hóa đồng thời tăng thu nhập, giải quyết việc làm cho viên chức sự nghiệp. Tuy nhiên trong 05 năm hoạt động Trạm khuyến nông mới chỉ đáp ứng nhiệm vụ hoàn thành kế hoạch thực hiện hàng năm từ nguồn ngân sách nhà nước cấp, chưa phát huy được mô hình dịch vụ bà đỡ cho người nông dân. </w:t>
      </w:r>
    </w:p>
    <w:p w:rsidR="00625422" w:rsidRPr="006E697D" w:rsidRDefault="00625422" w:rsidP="00625422">
      <w:pPr>
        <w:spacing w:before="60" w:after="60"/>
        <w:ind w:firstLine="709"/>
        <w:jc w:val="both"/>
        <w:rPr>
          <w:color w:val="auto"/>
          <w:szCs w:val="28"/>
          <w:lang w:val="es-ES"/>
        </w:rPr>
      </w:pPr>
      <w:r w:rsidRPr="006E697D">
        <w:rPr>
          <w:color w:val="auto"/>
          <w:szCs w:val="28"/>
          <w:lang w:val="cs-CZ"/>
        </w:rPr>
        <w:t xml:space="preserve">Năm 2015, thực hiện việc chia tách huyện mới, UBND tỉnh đã điều chuyển biên chế gây thiếu hụt cho UBND huyện trong việc cân đối, bố trí biên chế đối với các cơ quan, đơn vị. Trạm Khuyến nông huyện hiện chỉ có 03 biên chế nên gặp rất nhều khó khăn trong việc tổ chức thực hiện các nhiệm vụ được giao. Do vậy, việc tổ chức lại Trạm Khuyến nông là yêu cầu cấp thiết đặt ra, </w:t>
      </w:r>
      <w:r w:rsidRPr="006E697D">
        <w:rPr>
          <w:color w:val="auto"/>
          <w:szCs w:val="28"/>
          <w:lang w:val="es-ES"/>
        </w:rPr>
        <w:t xml:space="preserve">phù hợp với điều kiện biên chế hiện nay của huyện, tổ chức bộ máy được tinh giản, gọn nhẹ và thống nhất, hoạt động thông suốt, hiệu quả hơn. Xác định được rõ chức năng, nhiệm vụ của đơn vị trong ngành, đảm bảo không chồng chéo, trùng lắp hoặc bỏ trống nhiệm vụ được giao, nâng cao hiệu quả công tác khuyến nông. </w:t>
      </w:r>
    </w:p>
    <w:p w:rsidR="00625422" w:rsidRPr="006E697D" w:rsidRDefault="00625422" w:rsidP="00625422">
      <w:pPr>
        <w:spacing w:before="60" w:after="60"/>
        <w:ind w:firstLine="709"/>
        <w:rPr>
          <w:b/>
          <w:bCs/>
          <w:color w:val="auto"/>
          <w:szCs w:val="28"/>
          <w:lang w:val="es-ES"/>
        </w:rPr>
      </w:pPr>
      <w:r w:rsidRPr="006E697D">
        <w:rPr>
          <w:b/>
          <w:bCs/>
          <w:color w:val="auto"/>
          <w:szCs w:val="28"/>
          <w:lang w:val="es-ES"/>
        </w:rPr>
        <w:t>2. Các nội dung chủ yếu của Đề án</w:t>
      </w:r>
    </w:p>
    <w:p w:rsidR="00625422" w:rsidRPr="006E697D" w:rsidRDefault="00625422" w:rsidP="00625422">
      <w:pPr>
        <w:spacing w:before="60" w:after="60"/>
        <w:ind w:firstLine="709"/>
        <w:rPr>
          <w:b/>
          <w:bCs/>
          <w:color w:val="auto"/>
          <w:szCs w:val="28"/>
          <w:lang w:val="es-ES"/>
        </w:rPr>
      </w:pPr>
      <w:r w:rsidRPr="006E697D">
        <w:rPr>
          <w:b/>
          <w:bCs/>
          <w:color w:val="auto"/>
          <w:szCs w:val="28"/>
          <w:lang w:val="es-ES"/>
        </w:rPr>
        <w:t>2.1. Vị trí của Trạm Khuyến nông trước khi Tổ chức lại</w:t>
      </w:r>
    </w:p>
    <w:p w:rsidR="00625422" w:rsidRPr="006E697D" w:rsidRDefault="00625422" w:rsidP="00625422">
      <w:pPr>
        <w:spacing w:before="60" w:after="60"/>
        <w:ind w:firstLine="709"/>
        <w:jc w:val="both"/>
        <w:rPr>
          <w:color w:val="auto"/>
          <w:szCs w:val="28"/>
          <w:lang w:val="nl-NL"/>
        </w:rPr>
      </w:pPr>
      <w:r w:rsidRPr="006E697D">
        <w:rPr>
          <w:color w:val="auto"/>
          <w:szCs w:val="28"/>
          <w:lang w:val="nl-NL"/>
        </w:rPr>
        <w:t xml:space="preserve"> Trạm Khuyến nông huyện Sa Thầy được thành lập theo Quyết định số 1461/QĐ-UBND, ngày 17/11/2010 của UBND huyện Sa Thầy.</w:t>
      </w:r>
    </w:p>
    <w:p w:rsidR="00625422" w:rsidRPr="006E697D" w:rsidRDefault="00625422" w:rsidP="00625422">
      <w:pPr>
        <w:tabs>
          <w:tab w:val="left" w:pos="851"/>
        </w:tabs>
        <w:spacing w:before="60" w:after="60"/>
        <w:ind w:firstLine="709"/>
        <w:jc w:val="both"/>
        <w:rPr>
          <w:color w:val="auto"/>
          <w:szCs w:val="28"/>
          <w:lang w:val="nl-NL"/>
        </w:rPr>
      </w:pPr>
      <w:r w:rsidRPr="006E697D">
        <w:rPr>
          <w:color w:val="auto"/>
          <w:szCs w:val="28"/>
          <w:lang w:val="nl-NL"/>
        </w:rPr>
        <w:t xml:space="preserve">Trạm Khuyến nông </w:t>
      </w:r>
      <w:r w:rsidRPr="006E697D">
        <w:rPr>
          <w:color w:val="auto"/>
          <w:szCs w:val="28"/>
          <w:lang w:val="es-ES"/>
        </w:rPr>
        <w:t>là đơn vị sự nghiệp công lập có tư cách pháp nhân</w:t>
      </w:r>
      <w:r w:rsidRPr="006E697D">
        <w:rPr>
          <w:color w:val="auto"/>
          <w:szCs w:val="28"/>
          <w:lang w:val="nl-NL"/>
        </w:rPr>
        <w:t>, chịu sự quản lý trực tiếp của Ủy ban nhân dân huyện; đồng thời chịu sự hướng dẫn về chuyên môn, nghiệp vụ khuyến nông của Sở Nông nghiệp &amp;PTNT.</w:t>
      </w:r>
    </w:p>
    <w:p w:rsidR="00625422" w:rsidRPr="006E697D" w:rsidRDefault="00625422" w:rsidP="00625422">
      <w:pPr>
        <w:spacing w:before="60" w:after="60"/>
        <w:ind w:firstLine="709"/>
        <w:rPr>
          <w:b/>
          <w:bCs/>
          <w:color w:val="auto"/>
          <w:szCs w:val="28"/>
          <w:lang w:val="nl-NL"/>
        </w:rPr>
      </w:pPr>
      <w:r w:rsidRPr="006E697D">
        <w:rPr>
          <w:b/>
          <w:bCs/>
          <w:color w:val="auto"/>
          <w:szCs w:val="28"/>
          <w:lang w:val="nl-NL"/>
        </w:rPr>
        <w:t>2.2. Phương án tổ chức lại</w:t>
      </w:r>
    </w:p>
    <w:p w:rsidR="00625422" w:rsidRPr="006E697D" w:rsidRDefault="00625422" w:rsidP="00625422">
      <w:pPr>
        <w:widowControl w:val="0"/>
        <w:spacing w:before="60" w:after="60"/>
        <w:ind w:firstLine="709"/>
        <w:jc w:val="both"/>
        <w:rPr>
          <w:bCs/>
          <w:color w:val="auto"/>
          <w:szCs w:val="28"/>
          <w:lang w:val="nl-NL"/>
        </w:rPr>
      </w:pPr>
      <w:r w:rsidRPr="006E697D">
        <w:rPr>
          <w:bCs/>
          <w:color w:val="auto"/>
          <w:szCs w:val="28"/>
          <w:lang w:val="nl-NL"/>
        </w:rPr>
        <w:t>- Loại hình sau khi tổ chức lại:</w:t>
      </w:r>
    </w:p>
    <w:p w:rsidR="00625422" w:rsidRPr="006E697D" w:rsidRDefault="00625422" w:rsidP="00625422">
      <w:pPr>
        <w:widowControl w:val="0"/>
        <w:spacing w:before="60" w:after="60"/>
        <w:ind w:firstLine="709"/>
        <w:jc w:val="both"/>
        <w:rPr>
          <w:b/>
          <w:bCs/>
          <w:color w:val="auto"/>
          <w:szCs w:val="28"/>
          <w:lang w:val="nl-NL"/>
        </w:rPr>
      </w:pPr>
      <w:r w:rsidRPr="006E697D">
        <w:rPr>
          <w:color w:val="auto"/>
          <w:szCs w:val="28"/>
          <w:lang w:val="nl-NL"/>
        </w:rPr>
        <w:t xml:space="preserve">Trạm khuyến nông là đơn vị sự nghiệp công lập </w:t>
      </w:r>
      <w:r w:rsidRPr="006E697D">
        <w:rPr>
          <w:bCs/>
          <w:color w:val="auto"/>
          <w:szCs w:val="28"/>
          <w:lang w:val="nl-NL"/>
        </w:rPr>
        <w:t xml:space="preserve">chịu sự quản lý trực tiếp của Phòng </w:t>
      </w:r>
      <w:r w:rsidRPr="006E697D">
        <w:rPr>
          <w:color w:val="auto"/>
          <w:szCs w:val="28"/>
          <w:lang w:val="nl-NL"/>
        </w:rPr>
        <w:t>Nông nghiệp &amp; Phát triển nông thôn huyện Sa Thầy.</w:t>
      </w:r>
    </w:p>
    <w:p w:rsidR="00625422" w:rsidRPr="006E697D" w:rsidRDefault="00625422" w:rsidP="00625422">
      <w:pPr>
        <w:widowControl w:val="0"/>
        <w:spacing w:before="60" w:after="60"/>
        <w:ind w:firstLine="709"/>
        <w:jc w:val="both"/>
        <w:rPr>
          <w:color w:val="auto"/>
          <w:szCs w:val="28"/>
          <w:lang w:val="nl-NL"/>
        </w:rPr>
      </w:pPr>
      <w:r w:rsidRPr="006E697D">
        <w:rPr>
          <w:color w:val="auto"/>
          <w:szCs w:val="28"/>
          <w:lang w:val="nl-NL"/>
        </w:rPr>
        <w:t>- Phân cấp quản lý:</w:t>
      </w:r>
    </w:p>
    <w:p w:rsidR="00625422" w:rsidRPr="006E697D" w:rsidRDefault="00625422" w:rsidP="00625422">
      <w:pPr>
        <w:widowControl w:val="0"/>
        <w:spacing w:before="60" w:after="60"/>
        <w:ind w:firstLine="709"/>
        <w:jc w:val="both"/>
        <w:rPr>
          <w:b/>
          <w:color w:val="auto"/>
          <w:szCs w:val="28"/>
          <w:lang w:val="nl-NL"/>
        </w:rPr>
      </w:pPr>
      <w:r w:rsidRPr="006E697D">
        <w:rPr>
          <w:bCs/>
          <w:color w:val="auto"/>
          <w:szCs w:val="28"/>
          <w:lang w:val="nl-NL"/>
        </w:rPr>
        <w:t xml:space="preserve">Phòng </w:t>
      </w:r>
      <w:r w:rsidRPr="006E697D">
        <w:rPr>
          <w:color w:val="auto"/>
          <w:szCs w:val="28"/>
          <w:lang w:val="nl-NL"/>
        </w:rPr>
        <w:t xml:space="preserve">Nông nghiệp &amp; Phát triển nông thôn huyện Sa Thầy trực tiếp quản lý, chỉ đạo </w:t>
      </w:r>
      <w:r w:rsidRPr="006E697D">
        <w:rPr>
          <w:color w:val="auto"/>
          <w:spacing w:val="-4"/>
          <w:szCs w:val="28"/>
          <w:lang w:val="nl-NL"/>
        </w:rPr>
        <w:t xml:space="preserve">và hướng dẫn về chuyên môn đối với </w:t>
      </w:r>
      <w:r w:rsidRPr="006E697D">
        <w:rPr>
          <w:color w:val="auto"/>
          <w:szCs w:val="28"/>
          <w:lang w:val="nl-NL"/>
        </w:rPr>
        <w:t>Trạm khuyến nông huyện Sa Thầy.</w:t>
      </w:r>
    </w:p>
    <w:p w:rsidR="00625422" w:rsidRPr="006E697D" w:rsidRDefault="00625422" w:rsidP="00625422">
      <w:pPr>
        <w:widowControl w:val="0"/>
        <w:spacing w:before="60" w:after="60"/>
        <w:ind w:firstLine="709"/>
        <w:jc w:val="both"/>
        <w:rPr>
          <w:color w:val="auto"/>
          <w:spacing w:val="-4"/>
          <w:szCs w:val="28"/>
          <w:lang w:val="nl-NL"/>
        </w:rPr>
      </w:pPr>
      <w:r w:rsidRPr="006E697D">
        <w:rPr>
          <w:color w:val="auto"/>
          <w:spacing w:val="-4"/>
          <w:szCs w:val="28"/>
          <w:lang w:val="nl-NL"/>
        </w:rPr>
        <w:t>Ủy ban nhân dân huyện Sa Thầy chịu trách nhiệm quản lý chung về hoạt động của Trạm khuyến nông theo thẩm quyền.</w:t>
      </w:r>
    </w:p>
    <w:p w:rsidR="00625422" w:rsidRPr="006E697D" w:rsidRDefault="00625422" w:rsidP="00625422">
      <w:pPr>
        <w:widowControl w:val="0"/>
        <w:spacing w:before="60" w:after="60"/>
        <w:ind w:firstLine="709"/>
        <w:jc w:val="both"/>
        <w:rPr>
          <w:bCs/>
          <w:color w:val="auto"/>
          <w:szCs w:val="28"/>
          <w:lang w:val="nl-NL"/>
        </w:rPr>
      </w:pPr>
      <w:r w:rsidRPr="006E697D">
        <w:rPr>
          <w:bCs/>
          <w:color w:val="auto"/>
          <w:szCs w:val="28"/>
          <w:lang w:val="nl-NL"/>
        </w:rPr>
        <w:t>- Địa vị pháp lý:</w:t>
      </w:r>
    </w:p>
    <w:p w:rsidR="00625422" w:rsidRPr="006E697D" w:rsidRDefault="00625422" w:rsidP="00625422">
      <w:pPr>
        <w:widowControl w:val="0"/>
        <w:spacing w:before="60" w:after="60"/>
        <w:ind w:firstLine="709"/>
        <w:jc w:val="both"/>
        <w:rPr>
          <w:bCs/>
          <w:color w:val="auto"/>
          <w:szCs w:val="28"/>
          <w:lang w:val="nl-NL"/>
        </w:rPr>
      </w:pPr>
      <w:r w:rsidRPr="006E697D">
        <w:rPr>
          <w:color w:val="auto"/>
          <w:szCs w:val="28"/>
          <w:lang w:val="nl-NL"/>
        </w:rPr>
        <w:t xml:space="preserve">Trạm khuyến nông huyện Sa Thầy là đơn vị sự nghiệp công lập trực thuộc </w:t>
      </w:r>
      <w:r w:rsidRPr="006E697D">
        <w:rPr>
          <w:bCs/>
          <w:color w:val="auto"/>
          <w:szCs w:val="28"/>
          <w:lang w:val="nl-NL"/>
        </w:rPr>
        <w:t xml:space="preserve">Phòng </w:t>
      </w:r>
      <w:r w:rsidRPr="006E697D">
        <w:rPr>
          <w:color w:val="auto"/>
          <w:szCs w:val="28"/>
          <w:lang w:val="nl-NL"/>
        </w:rPr>
        <w:t>Nông nghiệp &amp; Phát triển nông thôn huyện Sa Thầy, có tư cách pháp nhân, có con dấu và tài khoản riêng</w:t>
      </w:r>
      <w:r w:rsidRPr="006E697D">
        <w:rPr>
          <w:color w:val="auto"/>
          <w:spacing w:val="-4"/>
          <w:szCs w:val="28"/>
          <w:lang w:val="nl-NL"/>
        </w:rPr>
        <w:t>.</w:t>
      </w:r>
    </w:p>
    <w:p w:rsidR="00625422" w:rsidRPr="006E697D" w:rsidRDefault="00625422" w:rsidP="00625422">
      <w:pPr>
        <w:widowControl w:val="0"/>
        <w:spacing w:before="60" w:after="60"/>
        <w:ind w:firstLine="709"/>
        <w:jc w:val="both"/>
        <w:rPr>
          <w:bCs/>
          <w:color w:val="auto"/>
          <w:szCs w:val="28"/>
          <w:lang w:val="nl-NL"/>
        </w:rPr>
      </w:pPr>
      <w:r w:rsidRPr="006E697D">
        <w:rPr>
          <w:color w:val="auto"/>
          <w:szCs w:val="28"/>
          <w:lang w:val="nl-NL"/>
        </w:rPr>
        <w:t>Trạm khuyến nông hoạt động theo quy định tại Nghị định số 02/2010/NĐ-CP ngày 08/01/2010 của Chính phủ và các quy định khác của pháp luật có liên quan.</w:t>
      </w:r>
    </w:p>
    <w:p w:rsidR="00625422" w:rsidRPr="006E697D" w:rsidRDefault="00625422" w:rsidP="00625422">
      <w:pPr>
        <w:spacing w:before="60" w:after="60"/>
        <w:ind w:firstLine="709"/>
        <w:jc w:val="both"/>
        <w:rPr>
          <w:bCs/>
          <w:color w:val="auto"/>
          <w:szCs w:val="28"/>
          <w:lang w:val="nl-NL"/>
        </w:rPr>
      </w:pPr>
      <w:r w:rsidRPr="006E697D">
        <w:rPr>
          <w:bCs/>
          <w:color w:val="auto"/>
          <w:szCs w:val="28"/>
          <w:lang w:val="nl-NL"/>
        </w:rPr>
        <w:t>- Cơ cấu tổ chức:</w:t>
      </w:r>
    </w:p>
    <w:p w:rsidR="00625422" w:rsidRPr="006E697D" w:rsidRDefault="00625422" w:rsidP="00625422">
      <w:pPr>
        <w:spacing w:before="60" w:after="60"/>
        <w:ind w:firstLine="709"/>
        <w:jc w:val="both"/>
        <w:rPr>
          <w:color w:val="auto"/>
          <w:szCs w:val="28"/>
          <w:lang w:val="nl-NL"/>
        </w:rPr>
      </w:pPr>
      <w:r w:rsidRPr="006E697D">
        <w:rPr>
          <w:color w:val="auto"/>
          <w:szCs w:val="28"/>
          <w:lang w:val="nl-NL"/>
        </w:rPr>
        <w:t xml:space="preserve">+ Trưởng trạm Trạm khuyến nông: Do đồng chí Trưởng phòng Nông nghiệp &amp; PTNT phụ trách kiêm nhiệm, chịu trách nhiệm trước Uỷ ban nhân dân, Chủ tịch </w:t>
      </w:r>
      <w:r w:rsidRPr="006E697D">
        <w:rPr>
          <w:color w:val="auto"/>
          <w:szCs w:val="28"/>
          <w:lang w:val="nl-NL"/>
        </w:rPr>
        <w:lastRenderedPageBreak/>
        <w:t>Uỷ ban nhân dân huyện và trước pháp luật về việc thực hiện chức năng nhiệm vụ, quyền hạn được giao và toàn bộ hoạt động của trạm.</w:t>
      </w:r>
    </w:p>
    <w:p w:rsidR="00625422" w:rsidRPr="006E697D" w:rsidRDefault="00625422" w:rsidP="00625422">
      <w:pPr>
        <w:tabs>
          <w:tab w:val="left" w:pos="720"/>
          <w:tab w:val="left" w:pos="9180"/>
        </w:tabs>
        <w:spacing w:before="60" w:after="60"/>
        <w:ind w:firstLine="709"/>
        <w:jc w:val="both"/>
        <w:rPr>
          <w:color w:val="auto"/>
          <w:szCs w:val="28"/>
          <w:lang w:val="nl-NL"/>
        </w:rPr>
      </w:pPr>
      <w:r w:rsidRPr="006E697D">
        <w:rPr>
          <w:color w:val="auto"/>
          <w:szCs w:val="28"/>
          <w:lang w:val="nl-NL"/>
        </w:rPr>
        <w:t>+ Bộ phận sự nghiệp: T</w:t>
      </w:r>
      <w:r w:rsidRPr="006E697D">
        <w:rPr>
          <w:color w:val="auto"/>
          <w:szCs w:val="28"/>
          <w:lang w:val="it-IT"/>
        </w:rPr>
        <w:t xml:space="preserve">ham mưu </w:t>
      </w:r>
      <w:r w:rsidRPr="006E697D">
        <w:rPr>
          <w:color w:val="auto"/>
          <w:szCs w:val="28"/>
          <w:lang w:val="nl-NL"/>
        </w:rPr>
        <w:t>thực hiện chuyển giao các tiến bộ khoa học, kỹ thuật nông lâm, thủy sản cho nông dân thông qua các mô hình trình diễn và tập huấn kỹ thuật từ các mô hình Khuyến nông, Khuyến ngư Huyện, Tỉnh, Quốc gia cũng như các dự án về nông nghiệp, nông dân, nông thôn triển khai trên địa bàn huyện thông qua Trạm khuyến nông. Chịu trách nhiệm trước lãnh đạo phòng và trước pháp luật về những nhiệm vụ  theo lĩnh vực chuyên môn được phân công phụ trách.</w:t>
      </w:r>
    </w:p>
    <w:p w:rsidR="00625422" w:rsidRPr="006E697D" w:rsidRDefault="00625422" w:rsidP="00625422">
      <w:pPr>
        <w:overflowPunct w:val="0"/>
        <w:autoSpaceDE w:val="0"/>
        <w:autoSpaceDN w:val="0"/>
        <w:spacing w:before="60" w:after="60"/>
        <w:ind w:firstLine="709"/>
        <w:jc w:val="both"/>
        <w:rPr>
          <w:color w:val="auto"/>
          <w:szCs w:val="28"/>
          <w:lang w:val="nl-NL"/>
        </w:rPr>
      </w:pPr>
      <w:r w:rsidRPr="006E697D">
        <w:rPr>
          <w:color w:val="auto"/>
          <w:szCs w:val="28"/>
          <w:lang w:val="nl-NL"/>
        </w:rPr>
        <w:t xml:space="preserve">- Biên chế tài sản và các nội dung khác có liên quan: </w:t>
      </w:r>
    </w:p>
    <w:p w:rsidR="00625422" w:rsidRPr="006E697D" w:rsidRDefault="00625422" w:rsidP="00625422">
      <w:pPr>
        <w:overflowPunct w:val="0"/>
        <w:autoSpaceDE w:val="0"/>
        <w:autoSpaceDN w:val="0"/>
        <w:spacing w:before="60" w:after="60"/>
        <w:ind w:firstLine="709"/>
        <w:jc w:val="both"/>
        <w:rPr>
          <w:noProof/>
          <w:color w:val="auto"/>
          <w:szCs w:val="28"/>
          <w:lang w:val="vi-VN"/>
        </w:rPr>
      </w:pPr>
      <w:r w:rsidRPr="006E697D">
        <w:rPr>
          <w:noProof/>
          <w:color w:val="auto"/>
          <w:szCs w:val="28"/>
          <w:lang w:val="vi-VN"/>
        </w:rPr>
        <w:t>Giữ nguyên biên chế, tài sản</w:t>
      </w:r>
      <w:r w:rsidRPr="006E697D">
        <w:rPr>
          <w:noProof/>
          <w:color w:val="auto"/>
          <w:szCs w:val="28"/>
          <w:lang w:val="nl-NL"/>
        </w:rPr>
        <w:t xml:space="preserve"> </w:t>
      </w:r>
      <w:r w:rsidRPr="006E697D">
        <w:rPr>
          <w:noProof/>
          <w:color w:val="auto"/>
          <w:szCs w:val="28"/>
          <w:lang w:val="vi-VN"/>
        </w:rPr>
        <w:t xml:space="preserve">và các nội dung có liên quan khác của </w:t>
      </w:r>
      <w:r w:rsidRPr="006E697D">
        <w:rPr>
          <w:noProof/>
          <w:color w:val="auto"/>
          <w:szCs w:val="28"/>
          <w:lang w:val="nl-NL"/>
        </w:rPr>
        <w:t>Trạm Khuyến nông</w:t>
      </w:r>
      <w:r w:rsidRPr="006E697D">
        <w:rPr>
          <w:noProof/>
          <w:color w:val="auto"/>
          <w:szCs w:val="28"/>
          <w:lang w:val="vi-VN"/>
        </w:rPr>
        <w:t xml:space="preserve"> như hiện nay</w:t>
      </w:r>
      <w:r w:rsidRPr="006E697D">
        <w:rPr>
          <w:noProof/>
          <w:color w:val="auto"/>
          <w:szCs w:val="28"/>
          <w:lang w:val="nl-NL"/>
        </w:rPr>
        <w:t>, v</w:t>
      </w:r>
      <w:r w:rsidRPr="006E697D">
        <w:rPr>
          <w:noProof/>
          <w:color w:val="auto"/>
          <w:szCs w:val="28"/>
          <w:lang w:val="vi-VN"/>
        </w:rPr>
        <w:t>iệc tổ chức lại không làm tăng thêm biên chế.</w:t>
      </w:r>
    </w:p>
    <w:p w:rsidR="00625422" w:rsidRPr="006E697D" w:rsidRDefault="00625422" w:rsidP="00625422">
      <w:pPr>
        <w:overflowPunct w:val="0"/>
        <w:autoSpaceDE w:val="0"/>
        <w:autoSpaceDN w:val="0"/>
        <w:spacing w:before="60" w:after="60"/>
        <w:ind w:firstLine="709"/>
        <w:jc w:val="both"/>
        <w:rPr>
          <w:color w:val="auto"/>
          <w:szCs w:val="28"/>
          <w:lang w:val="nl-NL"/>
        </w:rPr>
      </w:pPr>
      <w:r w:rsidRPr="006E697D">
        <w:rPr>
          <w:color w:val="auto"/>
          <w:szCs w:val="28"/>
          <w:lang w:val="nl-NL"/>
        </w:rPr>
        <w:t>- Kinh phí hoạt động và cơ chế tài chính:</w:t>
      </w:r>
    </w:p>
    <w:p w:rsidR="00625422" w:rsidRPr="006E697D" w:rsidRDefault="00625422" w:rsidP="00625422">
      <w:pPr>
        <w:pStyle w:val="rtejustify"/>
        <w:shd w:val="clear" w:color="auto" w:fill="FFFFFF"/>
        <w:spacing w:before="60" w:beforeAutospacing="0" w:after="60" w:afterAutospacing="0"/>
        <w:ind w:firstLine="709"/>
        <w:jc w:val="both"/>
        <w:rPr>
          <w:sz w:val="28"/>
          <w:szCs w:val="28"/>
          <w:lang w:val="nl-NL"/>
        </w:rPr>
      </w:pPr>
      <w:r w:rsidRPr="006E697D">
        <w:rPr>
          <w:sz w:val="28"/>
          <w:szCs w:val="28"/>
          <w:lang w:val="nl-NL"/>
        </w:rPr>
        <w:t xml:space="preserve"> Kinh phí hoạt động của Trạm khuyến nông huyện Sa Thầy được sử dụng từ nguồn kinh phí do ngân sách nhà nước cấp, nguồn thu từ hoạt động sự nghiệp của đơn vị, các nguồn viện trợ, tài trợ và các nguồn thu hợp pháp khác theo quy định của pháp luật.Việc xây dựng dự toán kinh phí hoạt động hàng năm của Trạm khuyến nông thực hiện theo quy định của Luật Ngân sách Nhà nước và hướng dẫn của cơ quan tài chính có thẩm quyền.</w:t>
      </w:r>
    </w:p>
    <w:p w:rsidR="00625422" w:rsidRPr="006E697D" w:rsidRDefault="00625422" w:rsidP="00625422">
      <w:pPr>
        <w:spacing w:before="60" w:after="60"/>
        <w:ind w:firstLine="709"/>
        <w:jc w:val="center"/>
        <w:rPr>
          <w:bCs/>
          <w:i/>
          <w:color w:val="auto"/>
          <w:szCs w:val="28"/>
          <w:lang w:val="it-IT"/>
        </w:rPr>
      </w:pPr>
      <w:r w:rsidRPr="006E697D">
        <w:rPr>
          <w:bCs/>
          <w:i/>
          <w:color w:val="auto"/>
          <w:szCs w:val="28"/>
          <w:lang w:val="it-IT"/>
        </w:rPr>
        <w:t>(Có Đề án kèm theo)</w:t>
      </w:r>
    </w:p>
    <w:p w:rsidR="00625422" w:rsidRPr="006E697D" w:rsidRDefault="00625422" w:rsidP="00625422">
      <w:pPr>
        <w:pStyle w:val="ListParagraph"/>
        <w:spacing w:before="60" w:after="60"/>
        <w:ind w:left="0" w:firstLine="709"/>
        <w:jc w:val="both"/>
        <w:rPr>
          <w:lang w:val="it-IT"/>
        </w:rPr>
      </w:pPr>
      <w:r w:rsidRPr="006E697D">
        <w:rPr>
          <w:lang w:val="it-IT"/>
        </w:rPr>
        <w:t>Kính đề nghị Hội đồng nhân dân huyện xem xét, quyết định./.</w:t>
      </w:r>
    </w:p>
    <w:p w:rsidR="00625422" w:rsidRPr="00D302DA" w:rsidRDefault="00625422" w:rsidP="00625422">
      <w:pPr>
        <w:pStyle w:val="ListParagraph"/>
        <w:ind w:left="0" w:firstLine="720"/>
        <w:jc w:val="both"/>
        <w:rPr>
          <w:sz w:val="26"/>
          <w:szCs w:val="26"/>
          <w:lang w:val="it-IT"/>
        </w:rPr>
      </w:pPr>
    </w:p>
    <w:tbl>
      <w:tblPr>
        <w:tblW w:w="9547" w:type="dxa"/>
        <w:jc w:val="center"/>
        <w:tblInd w:w="-756" w:type="dxa"/>
        <w:tblLook w:val="01E0"/>
      </w:tblPr>
      <w:tblGrid>
        <w:gridCol w:w="4436"/>
        <w:gridCol w:w="5111"/>
      </w:tblGrid>
      <w:tr w:rsidR="00625422" w:rsidRPr="00D302DA" w:rsidTr="006E697D">
        <w:trPr>
          <w:trHeight w:val="1412"/>
          <w:jc w:val="center"/>
        </w:trPr>
        <w:tc>
          <w:tcPr>
            <w:tcW w:w="4436" w:type="dxa"/>
          </w:tcPr>
          <w:p w:rsidR="00625422" w:rsidRPr="008843FD" w:rsidRDefault="00625422" w:rsidP="00A0534C">
            <w:pPr>
              <w:rPr>
                <w:b/>
                <w:i/>
                <w:color w:val="auto"/>
                <w:sz w:val="24"/>
                <w:lang w:val="it-IT"/>
              </w:rPr>
            </w:pPr>
            <w:r w:rsidRPr="008843FD">
              <w:rPr>
                <w:b/>
                <w:i/>
                <w:color w:val="auto"/>
                <w:sz w:val="24"/>
                <w:lang w:val="it-IT"/>
              </w:rPr>
              <w:t>Nơi nhận:</w:t>
            </w:r>
          </w:p>
          <w:p w:rsidR="00625422" w:rsidRPr="008843FD" w:rsidRDefault="00625422" w:rsidP="00A0534C">
            <w:pPr>
              <w:rPr>
                <w:color w:val="auto"/>
                <w:sz w:val="22"/>
                <w:lang w:val="it-IT"/>
              </w:rPr>
            </w:pPr>
            <w:r w:rsidRPr="008843FD">
              <w:rPr>
                <w:color w:val="auto"/>
                <w:sz w:val="22"/>
                <w:szCs w:val="22"/>
                <w:lang w:val="it-IT"/>
              </w:rPr>
              <w:t xml:space="preserve">- Như trên; </w:t>
            </w:r>
          </w:p>
          <w:p w:rsidR="00625422" w:rsidRPr="008843FD" w:rsidRDefault="00625422" w:rsidP="00A0534C">
            <w:pPr>
              <w:rPr>
                <w:color w:val="auto"/>
                <w:sz w:val="22"/>
                <w:lang w:val="it-IT"/>
              </w:rPr>
            </w:pPr>
            <w:r w:rsidRPr="008843FD">
              <w:rPr>
                <w:color w:val="auto"/>
                <w:sz w:val="22"/>
                <w:szCs w:val="22"/>
                <w:lang w:val="it-IT"/>
              </w:rPr>
              <w:t>- CT, PCT UBND huyện;</w:t>
            </w:r>
          </w:p>
          <w:p w:rsidR="00625422" w:rsidRPr="008843FD" w:rsidRDefault="00625422" w:rsidP="00A0534C">
            <w:pPr>
              <w:rPr>
                <w:color w:val="auto"/>
                <w:sz w:val="22"/>
                <w:lang w:val="it-IT"/>
              </w:rPr>
            </w:pPr>
            <w:r w:rsidRPr="008843FD">
              <w:rPr>
                <w:color w:val="auto"/>
                <w:sz w:val="22"/>
                <w:szCs w:val="22"/>
                <w:lang w:val="it-IT"/>
              </w:rPr>
              <w:t>- Phòng Nội vụ;</w:t>
            </w:r>
          </w:p>
          <w:p w:rsidR="00625422" w:rsidRPr="00D302DA" w:rsidRDefault="00625422" w:rsidP="00A0534C">
            <w:pPr>
              <w:rPr>
                <w:color w:val="auto"/>
                <w:sz w:val="26"/>
                <w:szCs w:val="26"/>
                <w:lang w:val="it-IT"/>
              </w:rPr>
            </w:pPr>
            <w:r w:rsidRPr="008843FD">
              <w:rPr>
                <w:color w:val="auto"/>
                <w:sz w:val="22"/>
                <w:szCs w:val="22"/>
                <w:lang w:val="it-IT"/>
              </w:rPr>
              <w:t>- Lưu: VT-LT.</w:t>
            </w:r>
          </w:p>
        </w:tc>
        <w:tc>
          <w:tcPr>
            <w:tcW w:w="5111" w:type="dxa"/>
          </w:tcPr>
          <w:p w:rsidR="00625422" w:rsidRPr="00D302DA" w:rsidRDefault="00625422" w:rsidP="00A0534C">
            <w:pPr>
              <w:jc w:val="center"/>
              <w:rPr>
                <w:b/>
                <w:color w:val="auto"/>
                <w:spacing w:val="-6"/>
                <w:position w:val="6"/>
                <w:sz w:val="26"/>
                <w:szCs w:val="26"/>
                <w:lang w:val="it-IT"/>
              </w:rPr>
            </w:pPr>
            <w:r w:rsidRPr="00D302DA">
              <w:rPr>
                <w:b/>
                <w:color w:val="auto"/>
                <w:spacing w:val="-6"/>
                <w:position w:val="6"/>
                <w:sz w:val="26"/>
                <w:szCs w:val="26"/>
                <w:lang w:val="it-IT"/>
              </w:rPr>
              <w:t>TM. UỶ BAN NHÂN DÂN</w:t>
            </w:r>
          </w:p>
          <w:p w:rsidR="00625422" w:rsidRPr="00D302DA" w:rsidRDefault="00625422" w:rsidP="00A0534C">
            <w:pPr>
              <w:jc w:val="center"/>
              <w:rPr>
                <w:b/>
                <w:color w:val="auto"/>
                <w:spacing w:val="-6"/>
                <w:position w:val="6"/>
                <w:sz w:val="26"/>
                <w:szCs w:val="26"/>
                <w:lang w:val="it-IT"/>
              </w:rPr>
            </w:pPr>
            <w:r w:rsidRPr="00D302DA">
              <w:rPr>
                <w:b/>
                <w:color w:val="auto"/>
                <w:spacing w:val="-6"/>
                <w:position w:val="6"/>
                <w:sz w:val="26"/>
                <w:szCs w:val="26"/>
                <w:lang w:val="it-IT"/>
              </w:rPr>
              <w:t>KT. CHỦ TỊCH</w:t>
            </w:r>
          </w:p>
          <w:p w:rsidR="00625422" w:rsidRPr="00D302DA" w:rsidRDefault="00625422" w:rsidP="00A0534C">
            <w:pPr>
              <w:jc w:val="center"/>
              <w:rPr>
                <w:b/>
                <w:color w:val="auto"/>
                <w:spacing w:val="-6"/>
                <w:position w:val="6"/>
                <w:sz w:val="26"/>
                <w:szCs w:val="26"/>
                <w:lang w:val="it-IT"/>
              </w:rPr>
            </w:pPr>
            <w:r w:rsidRPr="00D302DA">
              <w:rPr>
                <w:b/>
                <w:color w:val="auto"/>
                <w:spacing w:val="-6"/>
                <w:position w:val="6"/>
                <w:sz w:val="26"/>
                <w:szCs w:val="26"/>
                <w:lang w:val="it-IT"/>
              </w:rPr>
              <w:t>PHÓ CHỦ TỊCH</w:t>
            </w:r>
          </w:p>
          <w:p w:rsidR="00625422" w:rsidRPr="00D302DA" w:rsidRDefault="00625422" w:rsidP="00A0534C">
            <w:pPr>
              <w:jc w:val="center"/>
              <w:rPr>
                <w:b/>
                <w:color w:val="auto"/>
                <w:spacing w:val="-6"/>
                <w:position w:val="6"/>
                <w:sz w:val="26"/>
                <w:szCs w:val="26"/>
                <w:lang w:val="it-IT"/>
              </w:rPr>
            </w:pPr>
            <w:r w:rsidRPr="00D302DA">
              <w:rPr>
                <w:b/>
                <w:color w:val="auto"/>
                <w:spacing w:val="-6"/>
                <w:position w:val="6"/>
                <w:sz w:val="26"/>
                <w:szCs w:val="26"/>
                <w:lang w:val="it-IT"/>
              </w:rPr>
              <w:t>(Đã ký)</w:t>
            </w:r>
          </w:p>
          <w:p w:rsidR="00625422" w:rsidRPr="00D302DA" w:rsidRDefault="00625422" w:rsidP="00A0534C">
            <w:pPr>
              <w:jc w:val="center"/>
              <w:rPr>
                <w:b/>
                <w:color w:val="auto"/>
                <w:spacing w:val="-6"/>
                <w:position w:val="6"/>
                <w:sz w:val="26"/>
                <w:szCs w:val="26"/>
                <w:lang w:val="it-IT"/>
              </w:rPr>
            </w:pPr>
          </w:p>
          <w:p w:rsidR="00625422" w:rsidRPr="00D302DA" w:rsidRDefault="00625422" w:rsidP="00A0534C">
            <w:pPr>
              <w:jc w:val="center"/>
              <w:rPr>
                <w:b/>
                <w:color w:val="auto"/>
                <w:spacing w:val="-6"/>
                <w:position w:val="6"/>
                <w:sz w:val="26"/>
                <w:szCs w:val="26"/>
                <w:lang w:val="it-IT"/>
              </w:rPr>
            </w:pPr>
            <w:r w:rsidRPr="00D302DA">
              <w:rPr>
                <w:b/>
                <w:color w:val="auto"/>
                <w:spacing w:val="-6"/>
                <w:position w:val="6"/>
                <w:sz w:val="26"/>
                <w:szCs w:val="26"/>
                <w:lang w:val="it-IT"/>
              </w:rPr>
              <w:t>Nguyễn Hữu Thạnh</w:t>
            </w:r>
          </w:p>
          <w:p w:rsidR="00625422" w:rsidRPr="00D302DA" w:rsidRDefault="00625422" w:rsidP="00A0534C">
            <w:pPr>
              <w:jc w:val="center"/>
              <w:rPr>
                <w:b/>
                <w:color w:val="auto"/>
                <w:spacing w:val="-6"/>
                <w:position w:val="6"/>
                <w:sz w:val="26"/>
                <w:szCs w:val="26"/>
                <w:lang w:val="it-IT"/>
              </w:rPr>
            </w:pPr>
          </w:p>
          <w:p w:rsidR="00625422" w:rsidRPr="00D302DA" w:rsidRDefault="00625422" w:rsidP="00A0534C">
            <w:pPr>
              <w:jc w:val="center"/>
              <w:rPr>
                <w:b/>
                <w:color w:val="auto"/>
                <w:spacing w:val="-6"/>
                <w:position w:val="6"/>
                <w:sz w:val="26"/>
                <w:szCs w:val="26"/>
                <w:lang w:val="it-IT"/>
              </w:rPr>
            </w:pPr>
          </w:p>
          <w:p w:rsidR="00625422" w:rsidRPr="00D302DA" w:rsidRDefault="00625422" w:rsidP="00A0534C">
            <w:pPr>
              <w:jc w:val="center"/>
              <w:rPr>
                <w:b/>
                <w:color w:val="auto"/>
                <w:spacing w:val="-6"/>
                <w:position w:val="6"/>
                <w:sz w:val="26"/>
                <w:szCs w:val="26"/>
                <w:lang w:val="it-IT"/>
              </w:rPr>
            </w:pPr>
          </w:p>
        </w:tc>
      </w:tr>
    </w:tbl>
    <w:p w:rsidR="00625422" w:rsidRPr="00D302DA" w:rsidRDefault="00625422" w:rsidP="00625422">
      <w:pPr>
        <w:rPr>
          <w:color w:val="auto"/>
          <w:sz w:val="26"/>
          <w:szCs w:val="26"/>
          <w:lang w:val="it-IT"/>
        </w:rPr>
      </w:pPr>
    </w:p>
    <w:p w:rsidR="00625422" w:rsidRPr="00D302DA" w:rsidRDefault="00625422" w:rsidP="00625422">
      <w:pPr>
        <w:spacing w:before="120" w:after="120"/>
        <w:jc w:val="both"/>
        <w:rPr>
          <w:color w:val="auto"/>
          <w:sz w:val="26"/>
          <w:szCs w:val="26"/>
        </w:rPr>
      </w:pPr>
      <w:r w:rsidRPr="00D302DA">
        <w:rPr>
          <w:color w:val="auto"/>
          <w:sz w:val="26"/>
          <w:szCs w:val="26"/>
        </w:rPr>
        <w:br w:type="page"/>
      </w:r>
    </w:p>
    <w:tbl>
      <w:tblPr>
        <w:tblW w:w="9356" w:type="dxa"/>
        <w:tblInd w:w="108" w:type="dxa"/>
        <w:tblLook w:val="04A0"/>
      </w:tblPr>
      <w:tblGrid>
        <w:gridCol w:w="3248"/>
        <w:gridCol w:w="6108"/>
      </w:tblGrid>
      <w:tr w:rsidR="00625422" w:rsidRPr="00D302DA" w:rsidTr="006E697D">
        <w:trPr>
          <w:trHeight w:val="1017"/>
        </w:trPr>
        <w:tc>
          <w:tcPr>
            <w:tcW w:w="3248" w:type="dxa"/>
          </w:tcPr>
          <w:p w:rsidR="00625422" w:rsidRPr="00D302DA" w:rsidRDefault="00625422" w:rsidP="00A0534C">
            <w:pPr>
              <w:jc w:val="center"/>
              <w:rPr>
                <w:b/>
                <w:color w:val="auto"/>
                <w:sz w:val="26"/>
                <w:szCs w:val="26"/>
                <w:lang w:val="fr-FR"/>
              </w:rPr>
            </w:pPr>
            <w:r w:rsidRPr="00D302DA">
              <w:rPr>
                <w:b/>
                <w:color w:val="auto"/>
                <w:sz w:val="26"/>
                <w:szCs w:val="26"/>
                <w:lang w:val="fr-FR"/>
              </w:rPr>
              <w:lastRenderedPageBreak/>
              <w:t>ỦY BAN NHÂN DÂN</w:t>
            </w:r>
          </w:p>
          <w:p w:rsidR="00625422" w:rsidRPr="00D302DA" w:rsidRDefault="00625422" w:rsidP="00A0534C">
            <w:pPr>
              <w:tabs>
                <w:tab w:val="right" w:pos="3436"/>
              </w:tabs>
              <w:jc w:val="center"/>
              <w:rPr>
                <w:b/>
                <w:color w:val="auto"/>
                <w:sz w:val="26"/>
                <w:szCs w:val="26"/>
                <w:lang w:val="fr-FR"/>
              </w:rPr>
            </w:pPr>
            <w:r w:rsidRPr="00D302DA">
              <w:rPr>
                <w:b/>
                <w:color w:val="auto"/>
                <w:sz w:val="26"/>
                <w:szCs w:val="26"/>
                <w:lang w:val="fr-FR"/>
              </w:rPr>
              <w:t>HUYỆN SA THẦY</w:t>
            </w:r>
          </w:p>
          <w:p w:rsidR="00625422" w:rsidRPr="00D302DA" w:rsidRDefault="00625422" w:rsidP="00A0534C">
            <w:pPr>
              <w:jc w:val="center"/>
              <w:rPr>
                <w:color w:val="auto"/>
                <w:sz w:val="26"/>
                <w:szCs w:val="26"/>
              </w:rPr>
            </w:pPr>
            <w:r w:rsidRPr="00177B0D">
              <w:rPr>
                <w:i/>
                <w:noProof/>
                <w:color w:val="auto"/>
                <w:sz w:val="26"/>
                <w:szCs w:val="26"/>
              </w:rPr>
              <w:pict>
                <v:shape id="_x0000_s1029" type="#_x0000_t32" style="position:absolute;left:0;text-align:left;margin-left:51pt;margin-top:4.05pt;width:43.2pt;height:0;z-index:251663360" o:connectortype="straight"/>
              </w:pict>
            </w:r>
          </w:p>
        </w:tc>
        <w:tc>
          <w:tcPr>
            <w:tcW w:w="6108" w:type="dxa"/>
          </w:tcPr>
          <w:p w:rsidR="00625422" w:rsidRPr="00D302DA" w:rsidRDefault="00625422" w:rsidP="00A0534C">
            <w:pPr>
              <w:jc w:val="center"/>
              <w:rPr>
                <w:b/>
                <w:color w:val="auto"/>
                <w:sz w:val="26"/>
                <w:szCs w:val="26"/>
              </w:rPr>
            </w:pPr>
            <w:r w:rsidRPr="00D302DA">
              <w:rPr>
                <w:b/>
                <w:color w:val="auto"/>
                <w:sz w:val="26"/>
                <w:szCs w:val="26"/>
              </w:rPr>
              <w:t>CỘNG  HÒA XÃ HỘI CHỦ NGHĨA VIỆT NAM</w:t>
            </w:r>
          </w:p>
          <w:p w:rsidR="00625422" w:rsidRPr="00E1038C" w:rsidRDefault="00625422" w:rsidP="00A0534C">
            <w:pPr>
              <w:jc w:val="center"/>
              <w:rPr>
                <w:b/>
                <w:color w:val="auto"/>
                <w:szCs w:val="28"/>
              </w:rPr>
            </w:pPr>
            <w:r>
              <w:rPr>
                <w:b/>
                <w:noProof/>
                <w:color w:val="auto"/>
                <w:szCs w:val="28"/>
              </w:rPr>
              <w:pict>
                <v:shape id="_x0000_s1030" type="#_x0000_t32" style="position:absolute;left:0;text-align:left;margin-left:80.55pt;margin-top:20.15pt;width:162.15pt;height:0;z-index:251664384" o:connectortype="straight"/>
              </w:pict>
            </w:r>
            <w:r w:rsidRPr="00E1038C">
              <w:rPr>
                <w:b/>
                <w:color w:val="auto"/>
                <w:szCs w:val="28"/>
              </w:rPr>
              <w:t>Độc lập – Tự do – Hạnh phúc</w:t>
            </w:r>
          </w:p>
        </w:tc>
      </w:tr>
    </w:tbl>
    <w:p w:rsidR="00625422" w:rsidRPr="00D302DA" w:rsidRDefault="00625422" w:rsidP="00625422">
      <w:pPr>
        <w:jc w:val="both"/>
        <w:rPr>
          <w:b/>
          <w:bCs/>
          <w:noProof/>
          <w:sz w:val="26"/>
          <w:szCs w:val="26"/>
        </w:rPr>
      </w:pPr>
    </w:p>
    <w:p w:rsidR="00625422" w:rsidRPr="006E697D" w:rsidRDefault="00625422" w:rsidP="00625422">
      <w:pPr>
        <w:jc w:val="center"/>
        <w:rPr>
          <w:b/>
          <w:bCs/>
          <w:noProof/>
          <w:color w:val="auto"/>
          <w:szCs w:val="28"/>
          <w:lang w:val="vi-VN"/>
        </w:rPr>
      </w:pPr>
      <w:r w:rsidRPr="006E697D">
        <w:rPr>
          <w:b/>
          <w:bCs/>
          <w:noProof/>
          <w:color w:val="auto"/>
          <w:szCs w:val="28"/>
          <w:lang w:val="vi-VN"/>
        </w:rPr>
        <w:t>ĐỀ ÁN</w:t>
      </w:r>
    </w:p>
    <w:p w:rsidR="00625422" w:rsidRPr="006E697D" w:rsidRDefault="00625422" w:rsidP="00625422">
      <w:pPr>
        <w:jc w:val="center"/>
        <w:rPr>
          <w:b/>
          <w:bCs/>
          <w:noProof/>
          <w:color w:val="auto"/>
          <w:szCs w:val="28"/>
        </w:rPr>
      </w:pPr>
      <w:r w:rsidRPr="006E697D">
        <w:rPr>
          <w:b/>
          <w:bCs/>
          <w:noProof/>
          <w:color w:val="auto"/>
          <w:szCs w:val="28"/>
        </w:rPr>
        <w:t>Tổ chức lại Trạm Khuyến nông huyện Sa Thầy</w:t>
      </w:r>
    </w:p>
    <w:p w:rsidR="00625422" w:rsidRPr="006E697D" w:rsidRDefault="00625422" w:rsidP="00625422">
      <w:pPr>
        <w:pStyle w:val="NormalWeb"/>
        <w:shd w:val="clear" w:color="auto" w:fill="FFFFFF"/>
        <w:jc w:val="both"/>
        <w:rPr>
          <w:noProof/>
          <w:sz w:val="28"/>
          <w:szCs w:val="28"/>
        </w:rPr>
      </w:pPr>
      <w:r w:rsidRPr="006E697D">
        <w:rPr>
          <w:noProof/>
          <w:sz w:val="28"/>
          <w:szCs w:val="28"/>
        </w:rPr>
        <w:pict>
          <v:shape id="_x0000_s1031" type="#_x0000_t32" style="position:absolute;left:0;text-align:left;margin-left:229.9pt;margin-top:2.2pt;width:27.1pt;height:0;z-index:251665408" o:connectortype="straight"/>
        </w:pict>
      </w:r>
    </w:p>
    <w:p w:rsidR="00625422" w:rsidRPr="006E697D" w:rsidRDefault="00625422" w:rsidP="00625422">
      <w:pPr>
        <w:pStyle w:val="NormalWeb"/>
        <w:shd w:val="clear" w:color="auto" w:fill="FFFFFF"/>
        <w:spacing w:before="60" w:after="60"/>
        <w:ind w:firstLine="720"/>
        <w:jc w:val="both"/>
        <w:rPr>
          <w:rStyle w:val="Strong"/>
          <w:rFonts w:ascii="Times New Roman" w:eastAsia="Calibri" w:hAnsi="Times New Roman"/>
          <w:bCs w:val="0"/>
          <w:color w:val="auto"/>
          <w:sz w:val="28"/>
          <w:szCs w:val="28"/>
        </w:rPr>
      </w:pPr>
      <w:r w:rsidRPr="006E697D">
        <w:rPr>
          <w:rStyle w:val="Strong"/>
          <w:rFonts w:ascii="Times New Roman" w:eastAsia="Calibri" w:hAnsi="Times New Roman"/>
          <w:color w:val="auto"/>
          <w:sz w:val="28"/>
          <w:szCs w:val="28"/>
        </w:rPr>
        <w:t>I. SỰ CẦN THIẾT VÀ CƠ SỞ PHÁP LÝ</w:t>
      </w:r>
    </w:p>
    <w:p w:rsidR="00625422" w:rsidRPr="006E697D" w:rsidRDefault="00625422" w:rsidP="00625422">
      <w:pPr>
        <w:pStyle w:val="NormalWeb"/>
        <w:shd w:val="clear" w:color="auto" w:fill="FFFFFF"/>
        <w:spacing w:before="60" w:after="60"/>
        <w:ind w:firstLine="720"/>
        <w:jc w:val="both"/>
        <w:rPr>
          <w:rStyle w:val="Strong"/>
          <w:rFonts w:ascii="Times New Roman" w:eastAsia="Calibri" w:hAnsi="Times New Roman"/>
          <w:color w:val="auto"/>
          <w:sz w:val="28"/>
          <w:szCs w:val="28"/>
        </w:rPr>
      </w:pPr>
      <w:r w:rsidRPr="006E697D">
        <w:rPr>
          <w:rStyle w:val="Strong"/>
          <w:rFonts w:ascii="Times New Roman" w:eastAsia="Calibri" w:hAnsi="Times New Roman"/>
          <w:color w:val="auto"/>
          <w:sz w:val="28"/>
          <w:szCs w:val="28"/>
        </w:rPr>
        <w:t>1. Sự cần thiết</w:t>
      </w:r>
    </w:p>
    <w:p w:rsidR="00625422" w:rsidRPr="006E697D" w:rsidRDefault="00625422" w:rsidP="00625422">
      <w:pPr>
        <w:pStyle w:val="NormalWeb"/>
        <w:shd w:val="clear" w:color="auto" w:fill="FFFFFF"/>
        <w:spacing w:before="60" w:after="60"/>
        <w:ind w:firstLine="720"/>
        <w:jc w:val="both"/>
        <w:rPr>
          <w:rFonts w:ascii="Times New Roman" w:hAnsi="Times New Roman"/>
          <w:color w:val="auto"/>
          <w:sz w:val="28"/>
          <w:szCs w:val="28"/>
          <w:lang w:val="cs-CZ"/>
        </w:rPr>
      </w:pPr>
      <w:r w:rsidRPr="006E697D">
        <w:rPr>
          <w:rFonts w:ascii="Times New Roman" w:hAnsi="Times New Roman"/>
          <w:iCs/>
          <w:color w:val="auto"/>
          <w:sz w:val="28"/>
          <w:szCs w:val="28"/>
        </w:rPr>
        <w:t xml:space="preserve">Huyện Sa Thầy là một trong những huyện phát triển nền kinh tế chủ yếu dựa vào nông nghiệp. </w:t>
      </w:r>
      <w:r w:rsidRPr="006E697D">
        <w:rPr>
          <w:rFonts w:ascii="Times New Roman" w:hAnsi="Times New Roman"/>
          <w:color w:val="auto"/>
          <w:spacing w:val="4"/>
          <w:sz w:val="28"/>
          <w:szCs w:val="28"/>
          <w:lang w:val="vi-VN"/>
        </w:rPr>
        <w:t xml:space="preserve">Tổng diện tích tự nhiên toàn huyện là </w:t>
      </w:r>
      <w:r w:rsidRPr="006E697D">
        <w:rPr>
          <w:rFonts w:ascii="Times New Roman" w:hAnsi="Times New Roman"/>
          <w:bCs/>
          <w:color w:val="auto"/>
          <w:sz w:val="28"/>
          <w:szCs w:val="28"/>
          <w:lang w:val="vi-VN"/>
        </w:rPr>
        <w:t>143.522,3</w:t>
      </w:r>
      <w:r w:rsidRPr="006E697D">
        <w:rPr>
          <w:rFonts w:ascii="Times New Roman" w:hAnsi="Times New Roman"/>
          <w:bCs/>
          <w:color w:val="auto"/>
          <w:sz w:val="28"/>
          <w:szCs w:val="28"/>
        </w:rPr>
        <w:t xml:space="preserve"> </w:t>
      </w:r>
      <w:r w:rsidRPr="006E697D">
        <w:rPr>
          <w:rFonts w:ascii="Times New Roman" w:hAnsi="Times New Roman"/>
          <w:bCs/>
          <w:color w:val="auto"/>
          <w:sz w:val="28"/>
          <w:szCs w:val="28"/>
          <w:lang w:val="vi-VN"/>
        </w:rPr>
        <w:t>ha</w:t>
      </w:r>
      <w:r w:rsidRPr="006E697D">
        <w:rPr>
          <w:rFonts w:ascii="Times New Roman" w:hAnsi="Times New Roman"/>
          <w:color w:val="auto"/>
          <w:spacing w:val="4"/>
          <w:sz w:val="28"/>
          <w:szCs w:val="28"/>
          <w:lang w:val="vi-VN"/>
        </w:rPr>
        <w:t>, trong đó</w:t>
      </w:r>
      <w:r w:rsidRPr="006E697D">
        <w:rPr>
          <w:rFonts w:ascii="Times New Roman" w:hAnsi="Times New Roman"/>
          <w:color w:val="auto"/>
          <w:sz w:val="28"/>
          <w:szCs w:val="28"/>
          <w:lang w:val="cs-CZ"/>
        </w:rPr>
        <w:t xml:space="preserve"> diện tích đất sản xuất nông nghiệp chiếm khoảng 20,5% so với tổng diện tích tự nhiên. Nông nghiệp đóng góp cho việc phát triển kinh tế xã hội, nâng cao đời sống cho nhân dân trên địa bàn; Trong đó khuyến nông có vai trò quan trọng trong việc triển khai thực hiện </w:t>
      </w:r>
      <w:r w:rsidRPr="006E697D">
        <w:rPr>
          <w:rFonts w:ascii="Times New Roman" w:hAnsi="Times New Roman"/>
          <w:iCs/>
          <w:color w:val="auto"/>
          <w:sz w:val="28"/>
          <w:szCs w:val="28"/>
          <w:lang w:val="nl-NL"/>
        </w:rPr>
        <w:t xml:space="preserve">các nhiệm vụ chuyển giao tiến bộ khoa học, kỹ thuật </w:t>
      </w:r>
      <w:r w:rsidRPr="006E697D">
        <w:rPr>
          <w:rFonts w:ascii="Times New Roman" w:hAnsi="Times New Roman"/>
          <w:color w:val="auto"/>
          <w:sz w:val="28"/>
          <w:szCs w:val="28"/>
          <w:lang w:val="cs-CZ"/>
        </w:rPr>
        <w:t>trên các lĩnh vực thuộc ngành nông nghiệp.</w:t>
      </w:r>
    </w:p>
    <w:p w:rsidR="00625422" w:rsidRPr="006E697D" w:rsidRDefault="00625422" w:rsidP="00625422">
      <w:pPr>
        <w:pStyle w:val="NormalWeb"/>
        <w:shd w:val="clear" w:color="auto" w:fill="FFFFFF"/>
        <w:spacing w:before="60" w:after="60"/>
        <w:ind w:firstLine="720"/>
        <w:jc w:val="both"/>
        <w:rPr>
          <w:rFonts w:ascii="Times New Roman" w:hAnsi="Times New Roman"/>
          <w:color w:val="auto"/>
          <w:sz w:val="28"/>
          <w:szCs w:val="28"/>
          <w:lang w:val="cs-CZ"/>
        </w:rPr>
      </w:pPr>
      <w:r w:rsidRPr="006E697D">
        <w:rPr>
          <w:rFonts w:ascii="Times New Roman" w:hAnsi="Times New Roman"/>
          <w:color w:val="auto"/>
          <w:sz w:val="28"/>
          <w:szCs w:val="28"/>
          <w:lang w:val="cs-CZ"/>
        </w:rPr>
        <w:t xml:space="preserve">Năm 2010, Trạm khuyến nông được tách ra từ Phòng nông nghiệp và Phát triển nông thôn thành một đơn vị sự nghiệp kinh tế độc lập trực thuộc UBND huyện theo tinh thần của Nghị định 02/2010/NĐ-CP ngày 08/01/2010  của Chính phủ về khuyến nông. Trạm Khuyến nông với nội dung ngoài việc thực hiện nhiệm vụ chuyên môn được UBND huyện giao, đơn vị  được tổ chức hoạt động các hình thức dịch vụ nông nghiệp nhằm phát triển nhanh cơ cấu nông nghiệp hàng hóa đồng thời tăng thu nhập, giải quyết việc làm cho viên chức sự nghiệp. Tuy nhiên trong 05 năm hoạt động Trạm khuyến nông mới chỉ đáp ứng nhiệm vụ hoàn thành kế hoạch thực hiện hàng năm từ nguồn ngân sách nhà nước cấp, chưa phát huy được mô hình dịch vụ bà đỡ cho người nông dân. </w:t>
      </w:r>
    </w:p>
    <w:p w:rsidR="00625422" w:rsidRPr="006E697D" w:rsidRDefault="00625422" w:rsidP="00625422">
      <w:pPr>
        <w:spacing w:before="60" w:after="60"/>
        <w:ind w:firstLine="720"/>
        <w:jc w:val="both"/>
        <w:rPr>
          <w:color w:val="auto"/>
          <w:szCs w:val="28"/>
          <w:lang w:val="es-ES"/>
        </w:rPr>
      </w:pPr>
      <w:r w:rsidRPr="006E697D">
        <w:rPr>
          <w:color w:val="auto"/>
          <w:szCs w:val="28"/>
          <w:lang w:val="cs-CZ"/>
        </w:rPr>
        <w:t xml:space="preserve">Năm 2015, thực hiện việc chia tách huyện mới, UBND tỉnh đã điều chuyển biên chế gây thiếu hụt cho UBND huyện trong việc cân đối, bố trí biên chế đối với các cơ quan, đơn vị. Trạm Khuyến nông huyện hiện chỉ có 03 biên chế nên gặp rất nhều khó khăn trong việc tổ chức thực hiện các nhiệm vụ được giao. Do vậy, việc tổ chức lại Trạm Khuyến nông là yêu cầu cấp thiết đặt ra, </w:t>
      </w:r>
      <w:r w:rsidRPr="006E697D">
        <w:rPr>
          <w:color w:val="auto"/>
          <w:szCs w:val="28"/>
          <w:lang w:val="es-ES"/>
        </w:rPr>
        <w:t xml:space="preserve">phù hợp với điều kiện biên chế hiện nay của huyện, tổ chức bộ máy được tinh giản, gọn nhẹ và thống nhất, hoạt động thông suốt, hiệu quả hơn. Xác định được rõ chức năng, nhiệm vụ của đơn vị trong ngành, đảm bảo không chồng chéo, trùng lắp hoặc bỏ trống nhiệm vụ được giao, nâng cao hiệu quả công tác khuyến nông. </w:t>
      </w:r>
    </w:p>
    <w:p w:rsidR="00625422" w:rsidRPr="006E697D" w:rsidRDefault="00625422" w:rsidP="00625422">
      <w:pPr>
        <w:spacing w:before="60" w:after="60"/>
        <w:ind w:firstLine="720"/>
        <w:jc w:val="both"/>
        <w:rPr>
          <w:color w:val="auto"/>
          <w:szCs w:val="28"/>
          <w:lang w:val="es-ES"/>
        </w:rPr>
      </w:pPr>
      <w:r w:rsidRPr="006E697D">
        <w:rPr>
          <w:b/>
          <w:color w:val="auto"/>
          <w:szCs w:val="28"/>
          <w:lang w:val="nl-NL"/>
        </w:rPr>
        <w:t>2. Cơ sở pháp lý</w:t>
      </w:r>
    </w:p>
    <w:p w:rsidR="00625422" w:rsidRPr="006E697D" w:rsidRDefault="00625422" w:rsidP="00625422">
      <w:pPr>
        <w:spacing w:before="60" w:after="60"/>
        <w:ind w:firstLine="720"/>
        <w:jc w:val="both"/>
        <w:rPr>
          <w:b/>
          <w:color w:val="auto"/>
          <w:szCs w:val="28"/>
          <w:lang w:val="nl-NL"/>
        </w:rPr>
      </w:pPr>
      <w:r w:rsidRPr="006E697D">
        <w:rPr>
          <w:color w:val="auto"/>
          <w:szCs w:val="28"/>
          <w:lang w:val="nl-NL"/>
        </w:rPr>
        <w:t>- Luật tổ chức chính quyền địa phương ngày 19/6/2015;</w:t>
      </w:r>
    </w:p>
    <w:p w:rsidR="00625422" w:rsidRPr="006E697D" w:rsidRDefault="00625422" w:rsidP="00625422">
      <w:pPr>
        <w:pStyle w:val="newstitle"/>
        <w:spacing w:before="60" w:beforeAutospacing="0" w:after="60" w:afterAutospacing="0"/>
        <w:ind w:firstLine="720"/>
        <w:jc w:val="both"/>
        <w:rPr>
          <w:sz w:val="28"/>
          <w:szCs w:val="28"/>
          <w:lang w:val="nl-NL"/>
        </w:rPr>
      </w:pPr>
      <w:r w:rsidRPr="006E697D">
        <w:rPr>
          <w:sz w:val="28"/>
          <w:szCs w:val="28"/>
          <w:lang w:val="nl-NL"/>
        </w:rPr>
        <w:t>- Nghị định số 55/2012/NĐ-CP ngày 28/6/2012 của Thủ tướng Chính phủ Quy định về thành lập, tổ chức lại, giải thể đơn vị sự nghiệp công lập;</w:t>
      </w:r>
    </w:p>
    <w:p w:rsidR="00625422" w:rsidRPr="006E697D" w:rsidRDefault="00625422" w:rsidP="00625422">
      <w:pPr>
        <w:pStyle w:val="newstitle"/>
        <w:spacing w:before="60" w:beforeAutospacing="0" w:after="60" w:afterAutospacing="0"/>
        <w:ind w:firstLine="720"/>
        <w:jc w:val="both"/>
        <w:rPr>
          <w:sz w:val="28"/>
          <w:szCs w:val="28"/>
          <w:lang w:val="nl-NL"/>
        </w:rPr>
      </w:pPr>
      <w:r w:rsidRPr="006E697D">
        <w:rPr>
          <w:sz w:val="28"/>
          <w:szCs w:val="28"/>
          <w:lang w:val="nl-NL"/>
        </w:rPr>
        <w:t xml:space="preserve">- Nghị định số 37/2014/NĐ-CP, ngày 05/5/2014 của Chính phủ quy định </w:t>
      </w:r>
      <w:r w:rsidRPr="006E697D">
        <w:rPr>
          <w:iCs/>
          <w:sz w:val="28"/>
          <w:szCs w:val="28"/>
          <w:lang w:val="nl-NL"/>
        </w:rPr>
        <w:t>tổ chức các cơ quan chuyên môn thuộc Ủy ban nhân dân</w:t>
      </w:r>
      <w:r w:rsidRPr="006E697D">
        <w:rPr>
          <w:sz w:val="28"/>
          <w:szCs w:val="28"/>
          <w:lang w:val="nl-NL"/>
        </w:rPr>
        <w:t xml:space="preserve"> huyện, quận, thị xã, thành phố thuộc tỉnh;</w:t>
      </w:r>
    </w:p>
    <w:p w:rsidR="00625422" w:rsidRPr="006E697D" w:rsidRDefault="00625422" w:rsidP="00625422">
      <w:pPr>
        <w:pStyle w:val="newstitle"/>
        <w:spacing w:before="60" w:beforeAutospacing="0" w:after="60" w:afterAutospacing="0"/>
        <w:ind w:firstLine="720"/>
        <w:jc w:val="both"/>
        <w:rPr>
          <w:sz w:val="28"/>
          <w:szCs w:val="28"/>
          <w:lang w:val="nl-NL"/>
        </w:rPr>
      </w:pPr>
      <w:r w:rsidRPr="006E697D">
        <w:rPr>
          <w:sz w:val="28"/>
          <w:szCs w:val="28"/>
          <w:lang w:val="nl-NL"/>
        </w:rPr>
        <w:lastRenderedPageBreak/>
        <w:t xml:space="preserve">- Nghị định số 02/2010/NĐ-CP ngày 08/01/2010 của Chính phủ về khuyến nông; </w:t>
      </w:r>
    </w:p>
    <w:p w:rsidR="00625422" w:rsidRPr="006E697D" w:rsidRDefault="00625422" w:rsidP="00625422">
      <w:pPr>
        <w:spacing w:before="60" w:after="60"/>
        <w:ind w:firstLine="720"/>
        <w:jc w:val="both"/>
        <w:rPr>
          <w:color w:val="auto"/>
          <w:szCs w:val="28"/>
          <w:lang w:val="nl-NL"/>
        </w:rPr>
      </w:pPr>
      <w:r w:rsidRPr="006E697D">
        <w:rPr>
          <w:color w:val="auto"/>
          <w:szCs w:val="28"/>
          <w:lang w:val="nl-NL"/>
        </w:rPr>
        <w:t>- Thông tư liên tịch số 14/2015/TTLT- BNNPTNT-BNV ngày 25/3/2015 của Liên Bộ Nông nghiệp và Phát triển nông thôn - Bộ Nội vụ Hướng dẫn chức năng, nhiệm vụ, quyền hạn và cơ cấu tổ chức của cơ quan chuyên môn về nông nghiệp và phát triển nông thôn thuộc Ủy ban nhân dân cấp tỉnh, cấp huyện;</w:t>
      </w:r>
    </w:p>
    <w:p w:rsidR="00625422" w:rsidRPr="006E697D" w:rsidRDefault="00625422" w:rsidP="00625422">
      <w:pPr>
        <w:spacing w:before="60" w:after="60"/>
        <w:ind w:firstLine="720"/>
        <w:jc w:val="both"/>
        <w:rPr>
          <w:noProof/>
          <w:color w:val="auto"/>
          <w:szCs w:val="28"/>
        </w:rPr>
      </w:pPr>
      <w:r w:rsidRPr="006E697D">
        <w:rPr>
          <w:noProof/>
          <w:color w:val="auto"/>
          <w:szCs w:val="28"/>
          <w:shd w:val="clear" w:color="auto" w:fill="FFFFFF"/>
          <w:lang w:val="vi-VN"/>
        </w:rPr>
        <w:t xml:space="preserve">- </w:t>
      </w:r>
      <w:r w:rsidRPr="006E697D">
        <w:rPr>
          <w:noProof/>
          <w:color w:val="auto"/>
          <w:szCs w:val="28"/>
          <w:lang w:val="vi-VN"/>
        </w:rPr>
        <w:t>Căn cứ Quyết định số 06/2015/QĐ-UBND ngày 25/02/2015 của UBND tỉnh Kon Tum về việc ban hành Quy định phân cấp quản lý công tác tổ chức, biên chế, cán bộ, công chức, viên chức Nhà nước; cán bộ, công chức cấp xã và công tác tổ chức, cán bộ ở các doanh nghiệp thuộc sở hữu Nhà nước tỉnh Kon Tum</w:t>
      </w:r>
      <w:r w:rsidRPr="006E697D">
        <w:rPr>
          <w:noProof/>
          <w:color w:val="auto"/>
          <w:szCs w:val="28"/>
        </w:rPr>
        <w:t>.</w:t>
      </w:r>
    </w:p>
    <w:p w:rsidR="00625422" w:rsidRPr="006E697D" w:rsidRDefault="00625422" w:rsidP="00625422">
      <w:pPr>
        <w:spacing w:before="60" w:after="60"/>
        <w:ind w:firstLine="720"/>
        <w:jc w:val="both"/>
        <w:rPr>
          <w:b/>
          <w:color w:val="auto"/>
          <w:szCs w:val="28"/>
          <w:lang w:val="nl-NL"/>
        </w:rPr>
      </w:pPr>
      <w:r w:rsidRPr="006E697D">
        <w:rPr>
          <w:b/>
          <w:color w:val="auto"/>
          <w:szCs w:val="28"/>
          <w:lang w:val="vi-VN"/>
        </w:rPr>
        <w:t xml:space="preserve">II. </w:t>
      </w:r>
      <w:r w:rsidRPr="006E697D">
        <w:rPr>
          <w:b/>
          <w:color w:val="auto"/>
          <w:szCs w:val="28"/>
          <w:lang w:val="nl-NL"/>
        </w:rPr>
        <w:t>THỰC TRẠNG CỦA TRẠM KHUYẾN NÔNG HUYỆN SA THẦY HIỆN NAY</w:t>
      </w:r>
    </w:p>
    <w:p w:rsidR="00625422" w:rsidRPr="006E697D" w:rsidRDefault="00625422" w:rsidP="00625422">
      <w:pPr>
        <w:tabs>
          <w:tab w:val="left" w:pos="851"/>
        </w:tabs>
        <w:spacing w:before="60" w:after="60"/>
        <w:ind w:firstLine="720"/>
        <w:jc w:val="both"/>
        <w:rPr>
          <w:b/>
          <w:color w:val="auto"/>
          <w:szCs w:val="28"/>
          <w:lang w:val="nl-NL"/>
        </w:rPr>
      </w:pPr>
      <w:r w:rsidRPr="006E697D">
        <w:rPr>
          <w:b/>
          <w:color w:val="auto"/>
          <w:szCs w:val="28"/>
          <w:lang w:val="nl-NL"/>
        </w:rPr>
        <w:t>1. Vị trí</w:t>
      </w:r>
    </w:p>
    <w:p w:rsidR="00625422" w:rsidRPr="006E697D" w:rsidRDefault="00625422" w:rsidP="00625422">
      <w:pPr>
        <w:spacing w:before="60" w:after="60"/>
        <w:ind w:firstLine="720"/>
        <w:jc w:val="both"/>
        <w:rPr>
          <w:color w:val="auto"/>
          <w:szCs w:val="28"/>
          <w:lang w:val="nl-NL"/>
        </w:rPr>
      </w:pPr>
      <w:r w:rsidRPr="006E697D">
        <w:rPr>
          <w:color w:val="auto"/>
          <w:szCs w:val="28"/>
          <w:lang w:val="nl-NL"/>
        </w:rPr>
        <w:t xml:space="preserve"> Trạm Khuyến nông huyện Sa Thầy được thành lập theo Quyết định số 1461/QĐ-UBND, ngày 17/11/2010 của UBND huyện Sa Thầy.</w:t>
      </w:r>
    </w:p>
    <w:p w:rsidR="00625422" w:rsidRPr="006E697D" w:rsidRDefault="00625422" w:rsidP="00625422">
      <w:pPr>
        <w:tabs>
          <w:tab w:val="left" w:pos="851"/>
        </w:tabs>
        <w:spacing w:before="60" w:after="60"/>
        <w:ind w:firstLine="720"/>
        <w:jc w:val="both"/>
        <w:rPr>
          <w:color w:val="auto"/>
          <w:szCs w:val="28"/>
          <w:lang w:val="nl-NL"/>
        </w:rPr>
      </w:pPr>
      <w:r w:rsidRPr="006E697D">
        <w:rPr>
          <w:color w:val="auto"/>
          <w:szCs w:val="28"/>
          <w:lang w:val="nl-NL"/>
        </w:rPr>
        <w:t xml:space="preserve">Trạm Khuyến nông </w:t>
      </w:r>
      <w:r w:rsidRPr="006E697D">
        <w:rPr>
          <w:color w:val="auto"/>
          <w:szCs w:val="28"/>
          <w:lang w:val="es-ES"/>
        </w:rPr>
        <w:t>là đơn vị sự nghiệp công lập có tư cách pháp nhân</w:t>
      </w:r>
      <w:r w:rsidRPr="006E697D">
        <w:rPr>
          <w:color w:val="auto"/>
          <w:szCs w:val="28"/>
          <w:lang w:val="nl-NL"/>
        </w:rPr>
        <w:t>, chịu sự quản lý trực tiếp của Ủy ban nhân dân huyện; đồng thời chịu sự hướng dẫn về chuyên môn, nghiệp vụ khuyến nông của Sở Nông nghiệp &amp;PTNT.</w:t>
      </w:r>
    </w:p>
    <w:p w:rsidR="00625422" w:rsidRPr="006E697D" w:rsidRDefault="00625422" w:rsidP="00625422">
      <w:pPr>
        <w:tabs>
          <w:tab w:val="left" w:pos="720"/>
        </w:tabs>
        <w:spacing w:before="60" w:after="60"/>
        <w:ind w:firstLine="720"/>
        <w:jc w:val="both"/>
        <w:rPr>
          <w:color w:val="auto"/>
          <w:szCs w:val="28"/>
          <w:lang w:val="nl-NL"/>
        </w:rPr>
      </w:pPr>
      <w:r w:rsidRPr="006E697D">
        <w:rPr>
          <w:b/>
          <w:color w:val="auto"/>
          <w:szCs w:val="28"/>
          <w:lang w:val="nl-NL"/>
        </w:rPr>
        <w:t>2. Chức năng</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xml:space="preserve">Có chức năng thực hiện các chương trình khuyến nông của tỉnh, huyện và các chương khuyến nông quốc gia, các dự án khuyến nông được các cấp có thẩm quyền phê duyệt; các dịch vụ kỹ thuật nông lâm nghiệp trên địa bàn huyện. </w:t>
      </w:r>
    </w:p>
    <w:p w:rsidR="00625422" w:rsidRPr="006E697D" w:rsidRDefault="00625422" w:rsidP="00625422">
      <w:pPr>
        <w:shd w:val="clear" w:color="auto" w:fill="FFFFFF"/>
        <w:spacing w:before="60" w:after="60"/>
        <w:ind w:firstLine="720"/>
        <w:jc w:val="both"/>
        <w:rPr>
          <w:color w:val="auto"/>
          <w:szCs w:val="28"/>
          <w:lang w:val="nl-NL"/>
        </w:rPr>
      </w:pPr>
      <w:r w:rsidRPr="006E697D">
        <w:rPr>
          <w:color w:val="auto"/>
          <w:szCs w:val="28"/>
          <w:lang w:val="nl-NL"/>
        </w:rPr>
        <w:t>Trạm khuyến nông có tư cách pháp nhân, có con dấu được mở tài khoản riêng tại Kho bạc nhà nước theo quy định hiện hành.</w:t>
      </w:r>
    </w:p>
    <w:p w:rsidR="00625422" w:rsidRPr="006E697D" w:rsidRDefault="00625422" w:rsidP="00625422">
      <w:pPr>
        <w:shd w:val="clear" w:color="auto" w:fill="FFFFFF"/>
        <w:spacing w:before="60" w:after="60"/>
        <w:ind w:firstLine="720"/>
        <w:jc w:val="both"/>
        <w:rPr>
          <w:b/>
          <w:color w:val="auto"/>
          <w:szCs w:val="28"/>
          <w:lang w:val="nl-NL"/>
        </w:rPr>
      </w:pPr>
      <w:r w:rsidRPr="006E697D">
        <w:rPr>
          <w:b/>
          <w:color w:val="auto"/>
          <w:szCs w:val="28"/>
          <w:lang w:val="nl-NL"/>
        </w:rPr>
        <w:t>3. Nhiệm vụ và quyền hạn</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Tham m</w:t>
      </w:r>
      <w:r w:rsidRPr="006E697D">
        <w:rPr>
          <w:color w:val="auto"/>
          <w:szCs w:val="28"/>
          <w:lang w:val="vi-VN"/>
        </w:rPr>
        <w:t>ưu</w:t>
      </w:r>
      <w:r w:rsidRPr="006E697D">
        <w:rPr>
          <w:color w:val="auto"/>
          <w:szCs w:val="28"/>
          <w:lang w:val="nl-NL"/>
        </w:rPr>
        <w:t xml:space="preserve"> cho Ủy ban nhân dân huyện xây dựng và tổ chức thực hiện các chương trình dự án khuyến nông trên địa bàn huyện; phối hợp với các tổ chức, đơn vị, các xã, Thị trấn, mặt trận và các đoàn thể để làm công tác khuyến nông; đồng thời hướng dẫn các tổ chức, cá nhân tự nguyện tham gia xây dựng và thực hiện các chương trình, dự án khuyến nông của các tổ chức, của tỉnh và trung ương.</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Xây dựng kế hoạch khuyến nông hàng năm, đề xuất dự kiến phân bổ các chương trình, kinh phí về dự án khuyến nông trình Ủy ban nhân dân huyện quyết định. Hướng dẫn thực hiện sau khi được phê duyệt các dự án khuyến nông theo phân công, phân cấp.</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xml:space="preserve">- Tổ chức thực hiện các chương trình, dự án khuyến nông được giao; chuyển giao tiến bộ khoa học kỹ thuật và phối hợp nhân rộng các mô hình khuyến nông phù hợp với địa phương, với nhu cầu của nhân dân. </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Hướng dẫn tổ chức và phương pháp hoạt động khuyến nông cho các tổ chức khuyến nông tự nguyện; các khuyến nông viên cơ sở và cán bộ khuyến nông các xã Thị trấn.</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Xây dựng các chương trình, hướng dẫn tập huấn kỹ thuật và nghiệp vụ khuyến nông viên cơ sở, các bộ khuyến nông các xã, Thị trấn và nông dân.</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lastRenderedPageBreak/>
        <w:t>- Xây dựng các mô hình trình diễn, thử nghiệm phục vụ công tác khuyến nông.</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xml:space="preserve">- Tổ chức và cung cấp dịch vụ nông - lâm nghiệp theo quy định của pháp luật. </w:t>
      </w:r>
      <w:r w:rsidRPr="006E697D">
        <w:rPr>
          <w:color w:val="auto"/>
          <w:szCs w:val="28"/>
          <w:lang w:val="nl-NL"/>
        </w:rPr>
        <w:tab/>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xml:space="preserve">- Tổng kết, đánh giá việc thực hiện các chương trình, dự án khuyến nông theo quy định. </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xml:space="preserve">- Quản lý tổ chức, biên chế thực hiện chế độ chính sách, chế độ đãi ngộ,  khen thưởng, kỷ luật đào tạo. bồi dưỡng về chuyên môn, nghiệp vụ đối với cán bộ, công chức của Trạm theo quy đinh của pháp luật hiện hành và theo phân cấp của Ủy ban nhân dân huyện. </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xml:space="preserve">- Quản lý tài chính, tài sản của Trạm khuyến nông theo quy định của pháp luật và theo phân cấp của UBND huyện. Tổ chức thu từ các hoạt động dịch vụ có liên quan đến lĩnh vực theo đúng quy định hiện hành. </w:t>
      </w:r>
    </w:p>
    <w:p w:rsidR="00625422" w:rsidRPr="006E697D" w:rsidRDefault="00625422" w:rsidP="00625422">
      <w:pPr>
        <w:tabs>
          <w:tab w:val="left" w:pos="720"/>
        </w:tabs>
        <w:spacing w:before="60" w:after="60"/>
        <w:ind w:firstLine="720"/>
        <w:jc w:val="both"/>
        <w:rPr>
          <w:color w:val="auto"/>
          <w:szCs w:val="28"/>
          <w:lang w:val="nl-NL"/>
        </w:rPr>
      </w:pPr>
      <w:r w:rsidRPr="006E697D">
        <w:rPr>
          <w:color w:val="auto"/>
          <w:szCs w:val="28"/>
          <w:lang w:val="nl-NL"/>
        </w:rPr>
        <w:t xml:space="preserve">- Thực hiện một số nhiệm vụ khác theo quy định của pháp luật hoặc do UBND huyện chỉ đạo. </w:t>
      </w:r>
    </w:p>
    <w:p w:rsidR="00625422" w:rsidRPr="006E697D" w:rsidRDefault="00625422" w:rsidP="00625422">
      <w:pPr>
        <w:tabs>
          <w:tab w:val="left" w:pos="851"/>
        </w:tabs>
        <w:spacing w:before="60" w:after="60"/>
        <w:ind w:firstLine="720"/>
        <w:jc w:val="both"/>
        <w:rPr>
          <w:b/>
          <w:color w:val="auto"/>
          <w:szCs w:val="28"/>
          <w:lang w:val="nl-NL"/>
        </w:rPr>
      </w:pPr>
      <w:r w:rsidRPr="006E697D">
        <w:rPr>
          <w:b/>
          <w:color w:val="auto"/>
          <w:szCs w:val="28"/>
          <w:lang w:val="nl-NL"/>
        </w:rPr>
        <w:t>3. Về cơ cấu tổ chức</w:t>
      </w:r>
    </w:p>
    <w:p w:rsidR="00625422" w:rsidRPr="006E697D" w:rsidRDefault="00625422" w:rsidP="00625422">
      <w:pPr>
        <w:tabs>
          <w:tab w:val="left" w:pos="851"/>
        </w:tabs>
        <w:spacing w:before="60" w:after="60"/>
        <w:ind w:firstLine="720"/>
        <w:jc w:val="both"/>
        <w:rPr>
          <w:color w:val="auto"/>
          <w:szCs w:val="28"/>
          <w:lang w:val="nl-NL"/>
        </w:rPr>
      </w:pPr>
      <w:r w:rsidRPr="006E697D">
        <w:rPr>
          <w:color w:val="auto"/>
          <w:szCs w:val="28"/>
          <w:lang w:val="nl-NL"/>
        </w:rPr>
        <w:t>Trạm khuyến nông huyện Sa Thầy có 01 Trưởng Trạm, 01 viên chức và 01 lao động hợp đồng làm công tác chuyên môn, nghiệp vụ. Cụ thể như sau:</w:t>
      </w:r>
    </w:p>
    <w:p w:rsidR="00625422" w:rsidRPr="006E697D" w:rsidRDefault="00625422" w:rsidP="00625422">
      <w:pPr>
        <w:tabs>
          <w:tab w:val="left" w:pos="851"/>
        </w:tabs>
        <w:spacing w:before="60" w:after="60"/>
        <w:ind w:firstLine="720"/>
        <w:jc w:val="both"/>
        <w:rPr>
          <w:color w:val="auto"/>
          <w:szCs w:val="28"/>
          <w:lang w:val="nl-NL"/>
        </w:rPr>
      </w:pPr>
      <w:r w:rsidRPr="006E697D">
        <w:rPr>
          <w:color w:val="auto"/>
          <w:szCs w:val="28"/>
          <w:lang w:val="nl-NL"/>
        </w:rPr>
        <w:t>- Trưởng Trạm chịu trách nhiệm trước Uỷ ban nhân dân, Chủ tịch Uỷ ban nhân dân huyện và trước pháp luật về việc thực hiện chức năng nhiệm vụ, quyền hạn được giao về toàn bộ hoạt động của Trạm.</w:t>
      </w:r>
    </w:p>
    <w:p w:rsidR="00625422" w:rsidRPr="006E697D" w:rsidRDefault="00625422" w:rsidP="00625422">
      <w:pPr>
        <w:tabs>
          <w:tab w:val="left" w:pos="851"/>
        </w:tabs>
        <w:spacing w:before="60" w:after="60"/>
        <w:ind w:firstLine="720"/>
        <w:jc w:val="both"/>
        <w:rPr>
          <w:color w:val="auto"/>
          <w:szCs w:val="28"/>
          <w:lang w:val="nl-NL"/>
        </w:rPr>
      </w:pPr>
      <w:r w:rsidRPr="006E697D">
        <w:rPr>
          <w:color w:val="auto"/>
          <w:szCs w:val="28"/>
          <w:lang w:val="nl-NL"/>
        </w:rPr>
        <w:t>- 01 viên chức và 01 nhân viên lao động hợp đồng thực hiện chức năng chuyển giao các tiến bộ khoa học, kỹ thuật cho nông dân thông qua các mô hình trình diễn và tập huấn kỹ thuật từ các mô hình khuyến nông, khuyến ngư huyện, tỉnh, quốc gia cũng như các dự án về nông nghiệp, nông dân, nông thôn triển khai trên địa bàn huyện thông qua Trạm khuyến nông.</w:t>
      </w:r>
    </w:p>
    <w:p w:rsidR="00625422" w:rsidRPr="006E697D" w:rsidRDefault="00625422" w:rsidP="00625422">
      <w:pPr>
        <w:tabs>
          <w:tab w:val="left" w:pos="851"/>
        </w:tabs>
        <w:spacing w:before="60" w:after="60"/>
        <w:ind w:firstLine="720"/>
        <w:jc w:val="both"/>
        <w:rPr>
          <w:b/>
          <w:color w:val="auto"/>
          <w:szCs w:val="28"/>
          <w:lang w:val="nl-NL"/>
        </w:rPr>
      </w:pPr>
      <w:r w:rsidRPr="006E697D">
        <w:rPr>
          <w:b/>
          <w:color w:val="auto"/>
          <w:szCs w:val="28"/>
          <w:lang w:val="nl-NL"/>
        </w:rPr>
        <w:t>4. Về biên chế</w:t>
      </w:r>
    </w:p>
    <w:p w:rsidR="00625422" w:rsidRPr="006E697D" w:rsidRDefault="00625422" w:rsidP="00625422">
      <w:pPr>
        <w:tabs>
          <w:tab w:val="left" w:pos="851"/>
        </w:tabs>
        <w:spacing w:before="60" w:after="60"/>
        <w:ind w:firstLine="720"/>
        <w:jc w:val="both"/>
        <w:rPr>
          <w:b/>
          <w:color w:val="auto"/>
          <w:szCs w:val="28"/>
          <w:lang w:val="nl-NL"/>
        </w:rPr>
      </w:pPr>
      <w:r w:rsidRPr="006E697D">
        <w:rPr>
          <w:color w:val="auto"/>
          <w:szCs w:val="28"/>
          <w:shd w:val="clear" w:color="auto" w:fill="FFFFFF"/>
          <w:lang w:val="nl-NL"/>
        </w:rPr>
        <w:t>Biên chế viên chức của Trạm khuyến nông do Chủ tịch Uỷ ban nhân dân huyện quyết định trong tổng biên chế viên chức sự nghiệp khác của huyện.</w:t>
      </w:r>
      <w:r w:rsidRPr="006E697D">
        <w:rPr>
          <w:b/>
          <w:color w:val="auto"/>
          <w:szCs w:val="28"/>
          <w:lang w:val="nl-NL"/>
        </w:rPr>
        <w:t xml:space="preserve"> </w:t>
      </w:r>
      <w:r w:rsidRPr="006E697D">
        <w:rPr>
          <w:color w:val="auto"/>
          <w:szCs w:val="28"/>
          <w:lang w:val="nl-NL"/>
        </w:rPr>
        <w:t>Số biên chế được giao: 03 biên chế.</w:t>
      </w:r>
    </w:p>
    <w:p w:rsidR="00625422" w:rsidRPr="006E697D" w:rsidRDefault="00625422" w:rsidP="00625422">
      <w:pPr>
        <w:tabs>
          <w:tab w:val="left" w:pos="851"/>
        </w:tabs>
        <w:spacing w:before="60" w:after="60"/>
        <w:ind w:firstLine="720"/>
        <w:jc w:val="both"/>
        <w:rPr>
          <w:b/>
          <w:color w:val="auto"/>
          <w:szCs w:val="28"/>
          <w:lang w:val="nl-NL"/>
        </w:rPr>
      </w:pPr>
      <w:r w:rsidRPr="006E697D">
        <w:rPr>
          <w:color w:val="auto"/>
          <w:szCs w:val="28"/>
          <w:lang w:val="nl-NL"/>
        </w:rPr>
        <w:t xml:space="preserve">Số công chức, viên chức, người lao động hiện có của Trạm gồm 03 người, trong đó: </w:t>
      </w:r>
      <w:r w:rsidRPr="006E697D">
        <w:rPr>
          <w:i/>
          <w:iCs/>
          <w:color w:val="auto"/>
          <w:szCs w:val="28"/>
          <w:lang w:val="nl-NL"/>
        </w:rPr>
        <w:t xml:space="preserve"> </w:t>
      </w:r>
    </w:p>
    <w:p w:rsidR="00625422" w:rsidRPr="006E697D" w:rsidRDefault="00625422" w:rsidP="00625422">
      <w:pPr>
        <w:widowControl w:val="0"/>
        <w:spacing w:before="60" w:after="60"/>
        <w:ind w:firstLine="720"/>
        <w:jc w:val="both"/>
        <w:rPr>
          <w:i/>
          <w:iCs/>
          <w:color w:val="auto"/>
          <w:szCs w:val="28"/>
          <w:lang w:val="nl-NL"/>
        </w:rPr>
      </w:pPr>
      <w:r w:rsidRPr="006E697D">
        <w:rPr>
          <w:color w:val="auto"/>
          <w:szCs w:val="28"/>
          <w:lang w:val="nl-NL"/>
        </w:rPr>
        <w:t xml:space="preserve">- Biên chế (đã tuyển dụng): 02 người </w:t>
      </w:r>
      <w:r w:rsidRPr="006E697D">
        <w:rPr>
          <w:i/>
          <w:iCs/>
          <w:color w:val="auto"/>
          <w:szCs w:val="28"/>
          <w:lang w:val="nl-NL"/>
        </w:rPr>
        <w:t>(01 Trưởng trạm; 01 cán sự).</w:t>
      </w:r>
    </w:p>
    <w:p w:rsidR="00625422" w:rsidRPr="006E697D" w:rsidRDefault="00625422" w:rsidP="00625422">
      <w:pPr>
        <w:widowControl w:val="0"/>
        <w:spacing w:before="60" w:after="60"/>
        <w:ind w:firstLine="720"/>
        <w:jc w:val="both"/>
        <w:rPr>
          <w:i/>
          <w:iCs/>
          <w:color w:val="auto"/>
          <w:szCs w:val="28"/>
          <w:lang w:val="nl-NL"/>
        </w:rPr>
      </w:pPr>
      <w:r w:rsidRPr="006E697D">
        <w:rPr>
          <w:color w:val="auto"/>
          <w:szCs w:val="28"/>
          <w:lang w:val="nl-NL"/>
        </w:rPr>
        <w:t>- Hợp đồng lao động: 01 người</w:t>
      </w:r>
      <w:r w:rsidRPr="006E697D">
        <w:rPr>
          <w:i/>
          <w:iCs/>
          <w:color w:val="auto"/>
          <w:szCs w:val="28"/>
          <w:lang w:val="nl-NL"/>
        </w:rPr>
        <w:t>.</w:t>
      </w:r>
    </w:p>
    <w:p w:rsidR="00625422" w:rsidRPr="006E697D" w:rsidRDefault="00625422" w:rsidP="00625422">
      <w:pPr>
        <w:tabs>
          <w:tab w:val="left" w:pos="851"/>
        </w:tabs>
        <w:spacing w:before="60" w:after="60"/>
        <w:ind w:firstLine="720"/>
        <w:jc w:val="both"/>
        <w:rPr>
          <w:b/>
          <w:color w:val="auto"/>
          <w:szCs w:val="28"/>
          <w:lang w:val="nl-NL"/>
        </w:rPr>
      </w:pPr>
      <w:r w:rsidRPr="006E697D">
        <w:rPr>
          <w:color w:val="auto"/>
          <w:szCs w:val="28"/>
          <w:lang w:val="nl-NL"/>
        </w:rPr>
        <w:t>- Trình độ chuyên môn: 02 Đại học, 01 Trung cấp.</w:t>
      </w:r>
    </w:p>
    <w:p w:rsidR="00625422" w:rsidRPr="006E697D" w:rsidRDefault="00625422" w:rsidP="00625422">
      <w:pPr>
        <w:spacing w:before="60" w:after="60"/>
        <w:ind w:firstLine="720"/>
        <w:jc w:val="both"/>
        <w:rPr>
          <w:b/>
          <w:color w:val="auto"/>
          <w:szCs w:val="28"/>
          <w:lang w:val="nl-NL"/>
        </w:rPr>
      </w:pPr>
      <w:r w:rsidRPr="006E697D">
        <w:rPr>
          <w:b/>
          <w:color w:val="auto"/>
          <w:szCs w:val="28"/>
          <w:lang w:val="nl-NL"/>
        </w:rPr>
        <w:t>5. Tình hình sử dụng tài sản, công cụ dụng cụ</w:t>
      </w:r>
    </w:p>
    <w:p w:rsidR="00625422" w:rsidRPr="006E697D" w:rsidRDefault="00625422" w:rsidP="00625422">
      <w:pPr>
        <w:spacing w:before="60" w:after="60"/>
        <w:ind w:firstLine="720"/>
        <w:jc w:val="both"/>
        <w:rPr>
          <w:color w:val="auto"/>
          <w:szCs w:val="28"/>
          <w:lang w:val="nl-NL"/>
        </w:rPr>
      </w:pPr>
      <w:r w:rsidRPr="006E697D">
        <w:rPr>
          <w:color w:val="auto"/>
          <w:szCs w:val="28"/>
          <w:lang w:val="nl-NL"/>
        </w:rPr>
        <w:t>Trạm Khuyến nông nằm trong Trụ sở liên Trạm Thú y – Thực vật – Khuyến nông thuộc quyền quản lý của UBND huyện Sa Thầy. Cả 3 Trạm cùng quản lý chung 01 hội trường và khuôn viên xung quanh Trạm.</w:t>
      </w:r>
    </w:p>
    <w:p w:rsidR="00625422" w:rsidRPr="006E697D" w:rsidRDefault="00625422" w:rsidP="00625422">
      <w:pPr>
        <w:spacing w:before="60" w:after="60"/>
        <w:ind w:firstLine="720"/>
        <w:jc w:val="both"/>
        <w:rPr>
          <w:color w:val="auto"/>
          <w:szCs w:val="28"/>
          <w:lang w:val="nl-NL"/>
        </w:rPr>
      </w:pPr>
      <w:r w:rsidRPr="006E697D">
        <w:rPr>
          <w:color w:val="auto"/>
          <w:szCs w:val="28"/>
          <w:lang w:val="nl-NL"/>
        </w:rPr>
        <w:t>Tình hình sử dụng tài sản tại Trạm Khuyến nông từ khi mới thành lập đến nay thực hiện theo đúng quy định của pháp luật.</w:t>
      </w:r>
    </w:p>
    <w:p w:rsidR="00625422" w:rsidRPr="006E697D" w:rsidRDefault="00625422" w:rsidP="00625422">
      <w:pPr>
        <w:widowControl w:val="0"/>
        <w:spacing w:before="60" w:after="60"/>
        <w:ind w:firstLine="720"/>
        <w:jc w:val="both"/>
        <w:rPr>
          <w:b/>
          <w:bCs/>
          <w:color w:val="auto"/>
          <w:szCs w:val="28"/>
          <w:lang w:val="es-ES"/>
        </w:rPr>
      </w:pPr>
      <w:r w:rsidRPr="006E697D">
        <w:rPr>
          <w:b/>
          <w:bCs/>
          <w:color w:val="auto"/>
          <w:szCs w:val="28"/>
          <w:lang w:val="es-ES"/>
        </w:rPr>
        <w:lastRenderedPageBreak/>
        <w:t>III. NGUYÊN TẮC, YÊU CẦU, HIỆU QUẢ TỔ CHỨC LẠI</w:t>
      </w:r>
    </w:p>
    <w:p w:rsidR="00625422" w:rsidRPr="006E697D" w:rsidRDefault="00625422" w:rsidP="00625422">
      <w:pPr>
        <w:widowControl w:val="0"/>
        <w:spacing w:before="60" w:after="60"/>
        <w:ind w:firstLine="720"/>
        <w:jc w:val="both"/>
        <w:rPr>
          <w:b/>
          <w:color w:val="auto"/>
          <w:szCs w:val="28"/>
          <w:lang w:val="es-ES"/>
        </w:rPr>
      </w:pPr>
      <w:r w:rsidRPr="006E697D">
        <w:rPr>
          <w:b/>
          <w:color w:val="auto"/>
          <w:szCs w:val="28"/>
          <w:lang w:val="es-ES"/>
        </w:rPr>
        <w:t>1. Nguyên tắc tổ chức lại</w:t>
      </w:r>
    </w:p>
    <w:p w:rsidR="00625422" w:rsidRPr="006E697D" w:rsidRDefault="00625422" w:rsidP="00625422">
      <w:pPr>
        <w:widowControl w:val="0"/>
        <w:spacing w:before="60" w:after="60"/>
        <w:ind w:firstLine="720"/>
        <w:jc w:val="both"/>
        <w:rPr>
          <w:color w:val="auto"/>
          <w:szCs w:val="28"/>
          <w:lang w:val="es-ES"/>
        </w:rPr>
      </w:pPr>
      <w:r w:rsidRPr="006E697D">
        <w:rPr>
          <w:color w:val="auto"/>
          <w:szCs w:val="28"/>
          <w:lang w:val="es-ES"/>
        </w:rPr>
        <w:t>- Đảm bảo việc thực hiện chức năng, nhiệm vụ khuyến nông được thuận lợi và phát triển bền vững.</w:t>
      </w:r>
    </w:p>
    <w:p w:rsidR="00625422" w:rsidRPr="006E697D" w:rsidRDefault="00625422" w:rsidP="00625422">
      <w:pPr>
        <w:widowControl w:val="0"/>
        <w:spacing w:before="60" w:after="60"/>
        <w:ind w:firstLine="720"/>
        <w:jc w:val="both"/>
        <w:rPr>
          <w:color w:val="auto"/>
          <w:szCs w:val="28"/>
          <w:lang w:val="es-ES"/>
        </w:rPr>
      </w:pPr>
      <w:r w:rsidRPr="006E697D">
        <w:rPr>
          <w:color w:val="auto"/>
          <w:szCs w:val="28"/>
          <w:lang w:val="es-ES"/>
        </w:rPr>
        <w:t>- Đảm bảo quyền lợi của công chức, viên chức, nhân viên của trạm sau khi tổ chức lại.</w:t>
      </w:r>
    </w:p>
    <w:p w:rsidR="00625422" w:rsidRPr="006E697D" w:rsidRDefault="00625422" w:rsidP="00625422">
      <w:pPr>
        <w:widowControl w:val="0"/>
        <w:spacing w:before="60" w:after="60"/>
        <w:ind w:firstLine="720"/>
        <w:jc w:val="both"/>
        <w:rPr>
          <w:b/>
          <w:color w:val="auto"/>
          <w:szCs w:val="28"/>
          <w:lang w:val="es-ES"/>
        </w:rPr>
      </w:pPr>
      <w:r w:rsidRPr="006E697D">
        <w:rPr>
          <w:b/>
          <w:color w:val="auto"/>
          <w:szCs w:val="28"/>
          <w:lang w:val="es-ES"/>
        </w:rPr>
        <w:t>2. Yêu cầu</w:t>
      </w:r>
    </w:p>
    <w:p w:rsidR="00625422" w:rsidRPr="006E697D" w:rsidRDefault="00625422" w:rsidP="00625422">
      <w:pPr>
        <w:widowControl w:val="0"/>
        <w:spacing w:before="60" w:after="60"/>
        <w:ind w:firstLine="720"/>
        <w:jc w:val="both"/>
        <w:rPr>
          <w:color w:val="auto"/>
          <w:szCs w:val="28"/>
          <w:lang w:val="es-ES"/>
        </w:rPr>
      </w:pPr>
      <w:r w:rsidRPr="006E697D">
        <w:rPr>
          <w:color w:val="auto"/>
          <w:szCs w:val="28"/>
          <w:lang w:val="es-ES"/>
        </w:rPr>
        <w:t>- Xây dựng phương án sắp xếp tổ chức bộ máy, nhân sự lãnh đạo, số lượng người làm việc theo vị trí việc làm để triển khai thực hiện quyết định tổ chức lại.</w:t>
      </w:r>
    </w:p>
    <w:p w:rsidR="00625422" w:rsidRPr="006E697D" w:rsidRDefault="00625422" w:rsidP="00625422">
      <w:pPr>
        <w:widowControl w:val="0"/>
        <w:spacing w:before="60" w:after="60"/>
        <w:ind w:firstLine="720"/>
        <w:jc w:val="both"/>
        <w:rPr>
          <w:color w:val="auto"/>
          <w:szCs w:val="28"/>
          <w:lang w:val="es-ES"/>
        </w:rPr>
      </w:pPr>
      <w:r w:rsidRPr="006E697D">
        <w:rPr>
          <w:color w:val="auto"/>
          <w:szCs w:val="28"/>
          <w:lang w:val="es-ES"/>
        </w:rPr>
        <w:t>- Có phương án xử lý các vấn đề về nhân sự, tài chính, tài sản, đất đai và các vấn đề khác có liên quan khi tổ chức lại.</w:t>
      </w:r>
    </w:p>
    <w:p w:rsidR="00625422" w:rsidRPr="006E697D" w:rsidRDefault="00625422" w:rsidP="00625422">
      <w:pPr>
        <w:widowControl w:val="0"/>
        <w:spacing w:before="60" w:after="60"/>
        <w:ind w:firstLine="720"/>
        <w:jc w:val="both"/>
        <w:rPr>
          <w:b/>
          <w:color w:val="auto"/>
          <w:szCs w:val="28"/>
          <w:lang w:val="es-ES"/>
        </w:rPr>
      </w:pPr>
      <w:r w:rsidRPr="006E697D">
        <w:rPr>
          <w:b/>
          <w:color w:val="auto"/>
          <w:szCs w:val="28"/>
          <w:lang w:val="es-ES"/>
        </w:rPr>
        <w:t>3. Hiệu quả sau khi sáp nhập</w:t>
      </w:r>
    </w:p>
    <w:p w:rsidR="00625422" w:rsidRPr="006E697D" w:rsidRDefault="00625422" w:rsidP="00625422">
      <w:pPr>
        <w:spacing w:before="60" w:after="60"/>
        <w:ind w:firstLine="720"/>
        <w:jc w:val="both"/>
        <w:rPr>
          <w:color w:val="auto"/>
          <w:szCs w:val="28"/>
          <w:lang w:val="es-ES"/>
        </w:rPr>
      </w:pPr>
      <w:r w:rsidRPr="006E697D">
        <w:rPr>
          <w:color w:val="auto"/>
          <w:szCs w:val="28"/>
          <w:lang w:val="es-ES"/>
        </w:rPr>
        <w:t>- Tổ chức bộ máy được tinh giản, gọn nhẹ và thống nhất, hoạt động thông suốt, hiệu quả hơn.</w:t>
      </w:r>
    </w:p>
    <w:p w:rsidR="00625422" w:rsidRPr="006E697D" w:rsidRDefault="00625422" w:rsidP="00625422">
      <w:pPr>
        <w:widowControl w:val="0"/>
        <w:spacing w:before="60" w:after="60"/>
        <w:ind w:firstLine="720"/>
        <w:jc w:val="both"/>
        <w:rPr>
          <w:b/>
          <w:i/>
          <w:color w:val="auto"/>
          <w:szCs w:val="28"/>
          <w:lang w:val="es-ES"/>
        </w:rPr>
      </w:pPr>
      <w:r w:rsidRPr="006E697D">
        <w:rPr>
          <w:color w:val="auto"/>
          <w:szCs w:val="28"/>
          <w:lang w:val="es-ES"/>
        </w:rPr>
        <w:t>- Xác định được rõ chức năng, nhiệm vụ của các đơn vị trong ngành, đảm bảo không chồng chéo, trùng lắp hoặc bỏ trống nhiệm vụ được giao, nâng cao hiệu quả công tác khuyến nông.</w:t>
      </w:r>
    </w:p>
    <w:p w:rsidR="00625422" w:rsidRPr="006E697D" w:rsidRDefault="00625422" w:rsidP="00625422">
      <w:pPr>
        <w:tabs>
          <w:tab w:val="left" w:pos="851"/>
        </w:tabs>
        <w:spacing w:before="60" w:after="60"/>
        <w:ind w:firstLine="720"/>
        <w:jc w:val="both"/>
        <w:rPr>
          <w:b/>
          <w:color w:val="auto"/>
          <w:szCs w:val="28"/>
          <w:lang w:val="nl-NL"/>
        </w:rPr>
      </w:pPr>
      <w:r w:rsidRPr="006E697D">
        <w:rPr>
          <w:b/>
          <w:color w:val="auto"/>
          <w:szCs w:val="28"/>
          <w:lang w:val="nl-NL"/>
        </w:rPr>
        <w:t>IV. PHƯƠNG ÁN TỔ CHỨC LẠI</w:t>
      </w:r>
    </w:p>
    <w:p w:rsidR="00625422" w:rsidRPr="006E697D" w:rsidRDefault="00625422" w:rsidP="00625422">
      <w:pPr>
        <w:widowControl w:val="0"/>
        <w:spacing w:before="60" w:after="60"/>
        <w:ind w:firstLine="720"/>
        <w:jc w:val="both"/>
        <w:rPr>
          <w:b/>
          <w:bCs/>
          <w:color w:val="auto"/>
          <w:szCs w:val="28"/>
          <w:lang w:val="nl-NL"/>
        </w:rPr>
      </w:pPr>
      <w:r w:rsidRPr="006E697D">
        <w:rPr>
          <w:b/>
          <w:bCs/>
          <w:color w:val="auto"/>
          <w:szCs w:val="28"/>
          <w:lang w:val="nl-NL"/>
        </w:rPr>
        <w:t>1. Loại hình sau khi tổ chức lại</w:t>
      </w:r>
    </w:p>
    <w:p w:rsidR="00625422" w:rsidRPr="006E697D" w:rsidRDefault="00625422" w:rsidP="00625422">
      <w:pPr>
        <w:widowControl w:val="0"/>
        <w:spacing w:before="60" w:after="60"/>
        <w:ind w:firstLine="720"/>
        <w:jc w:val="both"/>
        <w:rPr>
          <w:color w:val="auto"/>
          <w:szCs w:val="28"/>
          <w:lang w:val="nl-NL"/>
        </w:rPr>
      </w:pPr>
      <w:r w:rsidRPr="006E697D">
        <w:rPr>
          <w:color w:val="auto"/>
          <w:szCs w:val="28"/>
          <w:lang w:val="nl-NL"/>
        </w:rPr>
        <w:t xml:space="preserve">Trạm khuyến nông là đơn vị sự nghiệp công lập </w:t>
      </w:r>
      <w:r w:rsidRPr="006E697D">
        <w:rPr>
          <w:bCs/>
          <w:color w:val="auto"/>
          <w:szCs w:val="28"/>
          <w:lang w:val="nl-NL"/>
        </w:rPr>
        <w:t xml:space="preserve">chịu sự quản lý trực tiếp của Phòng </w:t>
      </w:r>
      <w:r w:rsidRPr="006E697D">
        <w:rPr>
          <w:color w:val="auto"/>
          <w:szCs w:val="28"/>
          <w:lang w:val="nl-NL"/>
        </w:rPr>
        <w:t>Nông nghiệp &amp; Phát triển nông thôn huyện Sa Thầy.</w:t>
      </w:r>
    </w:p>
    <w:p w:rsidR="00625422" w:rsidRPr="006E697D" w:rsidRDefault="00625422" w:rsidP="00625422">
      <w:pPr>
        <w:widowControl w:val="0"/>
        <w:spacing w:before="60" w:after="60"/>
        <w:ind w:firstLine="720"/>
        <w:jc w:val="both"/>
        <w:rPr>
          <w:b/>
          <w:color w:val="auto"/>
          <w:szCs w:val="28"/>
          <w:lang w:val="nl-NL"/>
        </w:rPr>
      </w:pPr>
      <w:r w:rsidRPr="006E697D">
        <w:rPr>
          <w:b/>
          <w:color w:val="auto"/>
          <w:szCs w:val="28"/>
          <w:lang w:val="nl-NL"/>
        </w:rPr>
        <w:t>2. Phân cấp quản lý</w:t>
      </w:r>
    </w:p>
    <w:p w:rsidR="00625422" w:rsidRPr="006E697D" w:rsidRDefault="00625422" w:rsidP="00625422">
      <w:pPr>
        <w:widowControl w:val="0"/>
        <w:spacing w:before="60" w:after="60"/>
        <w:ind w:firstLine="720"/>
        <w:jc w:val="both"/>
        <w:rPr>
          <w:color w:val="auto"/>
          <w:szCs w:val="28"/>
          <w:lang w:val="nl-NL"/>
        </w:rPr>
      </w:pPr>
      <w:r w:rsidRPr="006E697D">
        <w:rPr>
          <w:color w:val="auto"/>
          <w:szCs w:val="28"/>
          <w:lang w:val="nl-NL"/>
        </w:rPr>
        <w:t xml:space="preserve">- </w:t>
      </w:r>
      <w:r w:rsidRPr="006E697D">
        <w:rPr>
          <w:bCs/>
          <w:color w:val="auto"/>
          <w:szCs w:val="28"/>
          <w:lang w:val="nl-NL"/>
        </w:rPr>
        <w:t xml:space="preserve">Phòng </w:t>
      </w:r>
      <w:r w:rsidRPr="006E697D">
        <w:rPr>
          <w:color w:val="auto"/>
          <w:szCs w:val="28"/>
          <w:lang w:val="nl-NL"/>
        </w:rPr>
        <w:t xml:space="preserve">Nông nghiệp &amp; Phát triển nông thôn huyện Sa Thầy trực tiếp quản lý, chỉ đạo </w:t>
      </w:r>
      <w:r w:rsidRPr="006E697D">
        <w:rPr>
          <w:color w:val="auto"/>
          <w:spacing w:val="-4"/>
          <w:szCs w:val="28"/>
          <w:lang w:val="nl-NL"/>
        </w:rPr>
        <w:t xml:space="preserve">và hướng dẫn về chuyên môn đối với </w:t>
      </w:r>
      <w:r w:rsidRPr="006E697D">
        <w:rPr>
          <w:color w:val="auto"/>
          <w:szCs w:val="28"/>
          <w:lang w:val="nl-NL"/>
        </w:rPr>
        <w:t>Trạm khuyến nông huyện Sa Thầy.</w:t>
      </w:r>
    </w:p>
    <w:p w:rsidR="00625422" w:rsidRPr="006E697D" w:rsidRDefault="00625422" w:rsidP="00625422">
      <w:pPr>
        <w:widowControl w:val="0"/>
        <w:spacing w:before="60" w:after="60"/>
        <w:ind w:firstLine="720"/>
        <w:jc w:val="both"/>
        <w:rPr>
          <w:color w:val="auto"/>
          <w:spacing w:val="-4"/>
          <w:szCs w:val="28"/>
          <w:lang w:val="nl-NL"/>
        </w:rPr>
      </w:pPr>
      <w:r w:rsidRPr="006E697D">
        <w:rPr>
          <w:color w:val="auto"/>
          <w:spacing w:val="-4"/>
          <w:szCs w:val="28"/>
          <w:lang w:val="nl-NL"/>
        </w:rPr>
        <w:t>- Ủy ban nhân dân huyện Sa Thầy chịu trách nhiệm quản lý chung về hoạt động của Trạm khuyến nông theo thẩm quyền.</w:t>
      </w:r>
    </w:p>
    <w:p w:rsidR="00625422" w:rsidRPr="006E697D" w:rsidRDefault="00625422" w:rsidP="00625422">
      <w:pPr>
        <w:widowControl w:val="0"/>
        <w:spacing w:before="60" w:after="60"/>
        <w:ind w:firstLine="720"/>
        <w:jc w:val="both"/>
        <w:rPr>
          <w:bCs/>
          <w:color w:val="auto"/>
          <w:szCs w:val="28"/>
          <w:lang w:val="nl-NL"/>
        </w:rPr>
      </w:pPr>
      <w:r w:rsidRPr="006E697D">
        <w:rPr>
          <w:b/>
          <w:bCs/>
          <w:color w:val="auto"/>
          <w:szCs w:val="28"/>
          <w:lang w:val="nl-NL"/>
        </w:rPr>
        <w:t>3. Địa vị pháp lý</w:t>
      </w:r>
    </w:p>
    <w:p w:rsidR="00625422" w:rsidRPr="006E697D" w:rsidRDefault="00625422" w:rsidP="00625422">
      <w:pPr>
        <w:widowControl w:val="0"/>
        <w:spacing w:before="60" w:after="60"/>
        <w:ind w:firstLine="720"/>
        <w:jc w:val="both"/>
        <w:rPr>
          <w:color w:val="auto"/>
          <w:spacing w:val="-4"/>
          <w:szCs w:val="28"/>
          <w:lang w:val="nl-NL"/>
        </w:rPr>
      </w:pPr>
      <w:r w:rsidRPr="006E697D">
        <w:rPr>
          <w:color w:val="auto"/>
          <w:szCs w:val="28"/>
          <w:lang w:val="nl-NL"/>
        </w:rPr>
        <w:t xml:space="preserve">- Trạm khuyến nông huyện Sa Thầy là đơn vị sự nghiệp công lập trực thuộc </w:t>
      </w:r>
      <w:r w:rsidRPr="006E697D">
        <w:rPr>
          <w:bCs/>
          <w:color w:val="auto"/>
          <w:szCs w:val="28"/>
          <w:lang w:val="nl-NL"/>
        </w:rPr>
        <w:t xml:space="preserve">Phòng </w:t>
      </w:r>
      <w:r w:rsidRPr="006E697D">
        <w:rPr>
          <w:color w:val="auto"/>
          <w:szCs w:val="28"/>
          <w:lang w:val="nl-NL"/>
        </w:rPr>
        <w:t>Nông nghiệp &amp; Phát triển nông thôn huyện Sa Thầy, có tư cách pháp nhân, có con dấu và tài khoản riêng</w:t>
      </w:r>
      <w:r w:rsidRPr="006E697D">
        <w:rPr>
          <w:color w:val="auto"/>
          <w:spacing w:val="-4"/>
          <w:szCs w:val="28"/>
          <w:lang w:val="nl-NL"/>
        </w:rPr>
        <w:t>.</w:t>
      </w:r>
    </w:p>
    <w:p w:rsidR="00625422" w:rsidRPr="006E697D" w:rsidRDefault="00625422" w:rsidP="00625422">
      <w:pPr>
        <w:widowControl w:val="0"/>
        <w:spacing w:before="60" w:after="60"/>
        <w:ind w:firstLine="720"/>
        <w:jc w:val="both"/>
        <w:rPr>
          <w:color w:val="auto"/>
          <w:szCs w:val="28"/>
          <w:lang w:val="nl-NL"/>
        </w:rPr>
      </w:pPr>
      <w:r w:rsidRPr="006E697D">
        <w:rPr>
          <w:color w:val="auto"/>
          <w:szCs w:val="28"/>
          <w:lang w:val="nl-NL"/>
        </w:rPr>
        <w:t>- Trạm khuyến nông hoạt động theo quy định tại Nghị định số 02/2010/NĐ-CP ngày 08/01/2010 của Chính phủ và các quy định khác của pháp luật có liên quan.</w:t>
      </w:r>
    </w:p>
    <w:p w:rsidR="00625422" w:rsidRPr="006E697D" w:rsidRDefault="00625422" w:rsidP="00625422">
      <w:pPr>
        <w:spacing w:before="60" w:after="60"/>
        <w:ind w:firstLine="720"/>
        <w:jc w:val="both"/>
        <w:rPr>
          <w:bCs/>
          <w:color w:val="auto"/>
          <w:szCs w:val="28"/>
          <w:lang w:val="nl-NL"/>
        </w:rPr>
      </w:pPr>
      <w:r w:rsidRPr="006E697D">
        <w:rPr>
          <w:b/>
          <w:bCs/>
          <w:color w:val="auto"/>
          <w:szCs w:val="28"/>
          <w:lang w:val="nl-NL"/>
        </w:rPr>
        <w:t>2. Chức năng, nhiệm vụ, quyền hạn:</w:t>
      </w:r>
      <w:r w:rsidRPr="006E697D">
        <w:rPr>
          <w:bCs/>
          <w:color w:val="auto"/>
          <w:szCs w:val="28"/>
          <w:lang w:val="nl-NL"/>
        </w:rPr>
        <w:t xml:space="preserve"> Không thay đổi, tiếp tục thực hiện đúng các nội dung theo mục 2, 3 phần II của Đề án này.</w:t>
      </w:r>
    </w:p>
    <w:p w:rsidR="00625422" w:rsidRPr="006E697D" w:rsidRDefault="00625422" w:rsidP="00625422">
      <w:pPr>
        <w:spacing w:before="60" w:after="60"/>
        <w:ind w:firstLine="720"/>
        <w:jc w:val="both"/>
        <w:rPr>
          <w:b/>
          <w:bCs/>
          <w:color w:val="auto"/>
          <w:szCs w:val="28"/>
          <w:lang w:val="nl-NL"/>
        </w:rPr>
      </w:pPr>
      <w:r w:rsidRPr="006E697D">
        <w:rPr>
          <w:b/>
          <w:bCs/>
          <w:color w:val="auto"/>
          <w:szCs w:val="28"/>
          <w:lang w:val="nl-NL"/>
        </w:rPr>
        <w:t>3. Cơ cấu tổ chức</w:t>
      </w:r>
    </w:p>
    <w:p w:rsidR="00625422" w:rsidRPr="006E697D" w:rsidRDefault="00625422" w:rsidP="00625422">
      <w:pPr>
        <w:spacing w:before="60" w:after="60"/>
        <w:ind w:firstLine="720"/>
        <w:jc w:val="both"/>
        <w:rPr>
          <w:color w:val="auto"/>
          <w:szCs w:val="28"/>
          <w:lang w:val="nl-NL"/>
        </w:rPr>
      </w:pPr>
      <w:r w:rsidRPr="006E697D">
        <w:rPr>
          <w:b/>
          <w:color w:val="auto"/>
          <w:szCs w:val="28"/>
          <w:lang w:val="nl-NL"/>
        </w:rPr>
        <w:t>a. Trưởng trạm Trạm khuyến nông</w:t>
      </w:r>
    </w:p>
    <w:p w:rsidR="00625422" w:rsidRPr="006E697D" w:rsidRDefault="00625422" w:rsidP="00625422">
      <w:pPr>
        <w:spacing w:before="60" w:after="60"/>
        <w:ind w:firstLine="720"/>
        <w:jc w:val="both"/>
        <w:rPr>
          <w:color w:val="auto"/>
          <w:szCs w:val="28"/>
          <w:lang w:val="nl-NL"/>
        </w:rPr>
      </w:pPr>
      <w:r w:rsidRPr="006E697D">
        <w:rPr>
          <w:color w:val="auto"/>
          <w:szCs w:val="28"/>
          <w:lang w:val="nl-NL"/>
        </w:rPr>
        <w:t>Do đồng chí Trưởng phòng Nông nghiệp &amp; PTNT phụ trách kiêm nhiệm, chịu trách nhiệm trước Uỷ ban nhân dân, Chủ tịch Uỷ ban nhân dân huyện và trước pháp luật về việc thực hiện chức năng nhiệm vụ, quyền hạn được giao và toàn bộ hoạt động của trạm.</w:t>
      </w:r>
    </w:p>
    <w:p w:rsidR="00625422" w:rsidRPr="006E697D" w:rsidRDefault="00625422" w:rsidP="00625422">
      <w:pPr>
        <w:tabs>
          <w:tab w:val="left" w:pos="720"/>
          <w:tab w:val="left" w:pos="9180"/>
        </w:tabs>
        <w:spacing w:before="60" w:after="60"/>
        <w:ind w:firstLine="720"/>
        <w:jc w:val="both"/>
        <w:rPr>
          <w:b/>
          <w:color w:val="auto"/>
          <w:szCs w:val="28"/>
          <w:lang w:val="nl-NL"/>
        </w:rPr>
      </w:pPr>
      <w:r w:rsidRPr="006E697D">
        <w:rPr>
          <w:b/>
          <w:color w:val="auto"/>
          <w:szCs w:val="28"/>
          <w:lang w:val="nl-NL"/>
        </w:rPr>
        <w:lastRenderedPageBreak/>
        <w:t>b. Bộ phận sự nghiệp</w:t>
      </w:r>
    </w:p>
    <w:p w:rsidR="00625422" w:rsidRPr="006E697D" w:rsidRDefault="00625422" w:rsidP="00625422">
      <w:pPr>
        <w:tabs>
          <w:tab w:val="left" w:pos="720"/>
          <w:tab w:val="left" w:pos="9180"/>
        </w:tabs>
        <w:spacing w:before="60" w:after="60"/>
        <w:ind w:firstLine="720"/>
        <w:jc w:val="both"/>
        <w:rPr>
          <w:color w:val="auto"/>
          <w:szCs w:val="28"/>
          <w:lang w:val="nl-NL"/>
        </w:rPr>
      </w:pPr>
      <w:r w:rsidRPr="006E697D">
        <w:rPr>
          <w:color w:val="auto"/>
          <w:szCs w:val="28"/>
          <w:lang w:val="nl-NL"/>
        </w:rPr>
        <w:t>T</w:t>
      </w:r>
      <w:r w:rsidRPr="006E697D">
        <w:rPr>
          <w:color w:val="auto"/>
          <w:szCs w:val="28"/>
          <w:lang w:val="it-IT"/>
        </w:rPr>
        <w:t xml:space="preserve">ham mưu </w:t>
      </w:r>
      <w:r w:rsidRPr="006E697D">
        <w:rPr>
          <w:color w:val="auto"/>
          <w:szCs w:val="28"/>
          <w:lang w:val="nl-NL"/>
        </w:rPr>
        <w:t>thực hiện chuyển giao các tiến bộ khoa học, kỹ thuật nông lâm, thủy sản cho nông dân thông qua các mô hình trình diễn và tập huấn kỹ thuật từ các mô hình Khuyến nông, Khuyến ngư Huyện, Tỉnh, Quốc gia cũng như các dự án về nông nghiệp, nông dân, nông thôn triển khai trên địa bàn huyện thông qua Trạm khuyến nông. Chịu trách nhiệm trước lãnh đạo phòng và trước pháp luật về những nhiệm vụ  theo lĩnh vực chuyên môn được phân công phụ trách.</w:t>
      </w:r>
    </w:p>
    <w:p w:rsidR="00625422" w:rsidRPr="006E697D" w:rsidRDefault="00625422" w:rsidP="00625422">
      <w:pPr>
        <w:overflowPunct w:val="0"/>
        <w:autoSpaceDE w:val="0"/>
        <w:autoSpaceDN w:val="0"/>
        <w:spacing w:before="60" w:after="60"/>
        <w:ind w:firstLine="720"/>
        <w:jc w:val="both"/>
        <w:rPr>
          <w:b/>
          <w:color w:val="auto"/>
          <w:szCs w:val="28"/>
          <w:lang w:val="nl-NL"/>
        </w:rPr>
      </w:pPr>
      <w:r w:rsidRPr="006E697D">
        <w:rPr>
          <w:b/>
          <w:color w:val="auto"/>
          <w:szCs w:val="28"/>
          <w:lang w:val="nl-NL"/>
        </w:rPr>
        <w:t>4. Phương án xử lý về biên chế tài sản và các nội dung khác có liên quan</w:t>
      </w:r>
    </w:p>
    <w:p w:rsidR="00625422" w:rsidRPr="006E697D" w:rsidRDefault="00625422" w:rsidP="00625422">
      <w:pPr>
        <w:overflowPunct w:val="0"/>
        <w:autoSpaceDE w:val="0"/>
        <w:autoSpaceDN w:val="0"/>
        <w:spacing w:before="60" w:after="60"/>
        <w:ind w:firstLine="720"/>
        <w:jc w:val="both"/>
        <w:rPr>
          <w:noProof/>
          <w:color w:val="auto"/>
          <w:szCs w:val="28"/>
          <w:lang w:val="vi-VN"/>
        </w:rPr>
      </w:pPr>
      <w:r w:rsidRPr="006E697D">
        <w:rPr>
          <w:noProof/>
          <w:color w:val="auto"/>
          <w:szCs w:val="28"/>
          <w:lang w:val="vi-VN"/>
        </w:rPr>
        <w:t>Giữ nguyên biên chế, tài sản</w:t>
      </w:r>
      <w:r w:rsidRPr="006E697D">
        <w:rPr>
          <w:noProof/>
          <w:color w:val="auto"/>
          <w:szCs w:val="28"/>
          <w:lang w:val="nl-NL"/>
        </w:rPr>
        <w:t xml:space="preserve"> </w:t>
      </w:r>
      <w:r w:rsidRPr="006E697D">
        <w:rPr>
          <w:noProof/>
          <w:color w:val="auto"/>
          <w:szCs w:val="28"/>
          <w:lang w:val="vi-VN"/>
        </w:rPr>
        <w:t xml:space="preserve">và các nội dung có liên quan khác của </w:t>
      </w:r>
      <w:r w:rsidRPr="006E697D">
        <w:rPr>
          <w:noProof/>
          <w:color w:val="auto"/>
          <w:szCs w:val="28"/>
          <w:lang w:val="nl-NL"/>
        </w:rPr>
        <w:t>Trạm Khuyến nông</w:t>
      </w:r>
      <w:r w:rsidRPr="006E697D">
        <w:rPr>
          <w:noProof/>
          <w:color w:val="auto"/>
          <w:szCs w:val="28"/>
          <w:lang w:val="vi-VN"/>
        </w:rPr>
        <w:t xml:space="preserve"> như hiện nay. Việc tổ chức lại không làm tăng thêm biên chế.</w:t>
      </w:r>
    </w:p>
    <w:p w:rsidR="00625422" w:rsidRPr="006E697D" w:rsidRDefault="00625422" w:rsidP="00625422">
      <w:pPr>
        <w:overflowPunct w:val="0"/>
        <w:autoSpaceDE w:val="0"/>
        <w:autoSpaceDN w:val="0"/>
        <w:spacing w:before="60" w:after="60"/>
        <w:ind w:firstLine="720"/>
        <w:jc w:val="both"/>
        <w:rPr>
          <w:b/>
          <w:color w:val="auto"/>
          <w:szCs w:val="28"/>
          <w:lang w:val="nl-NL"/>
        </w:rPr>
      </w:pPr>
      <w:r w:rsidRPr="006E697D">
        <w:rPr>
          <w:b/>
          <w:color w:val="auto"/>
          <w:szCs w:val="28"/>
          <w:lang w:val="nl-NL"/>
        </w:rPr>
        <w:t>5. Kinh phí hoạt động và cơ chế tài chính</w:t>
      </w:r>
    </w:p>
    <w:p w:rsidR="00625422" w:rsidRPr="006E697D" w:rsidRDefault="00625422" w:rsidP="00625422">
      <w:pPr>
        <w:pStyle w:val="rtejustify"/>
        <w:shd w:val="clear" w:color="auto" w:fill="FFFFFF"/>
        <w:spacing w:before="60" w:beforeAutospacing="0" w:after="60" w:afterAutospacing="0"/>
        <w:ind w:firstLine="720"/>
        <w:jc w:val="both"/>
        <w:rPr>
          <w:sz w:val="28"/>
          <w:szCs w:val="28"/>
          <w:lang w:val="nl-NL"/>
        </w:rPr>
      </w:pPr>
      <w:r w:rsidRPr="006E697D">
        <w:rPr>
          <w:sz w:val="28"/>
          <w:szCs w:val="28"/>
          <w:lang w:val="nl-NL"/>
        </w:rPr>
        <w:t xml:space="preserve"> Kinh phí hoạt động của Trạm khuyến nông huyện Sa Thầy được sử dụng từ nguồn kinh phí do ngân sách nhà nước cấp, nguồn thu từ hoạt động sự nghiệp của đơn vị, các nguồn viện trợ, tài trợ và các nguồn thu hợp pháp khác theo quy định của pháp luật.Việc xây dựng dự toán kinh phí hoạt động hàng năm của Trạm khuyến nông thực hiện theo quy định của Luật Ngân sách Nhà nước và hướng dẫn của cơ quan tài chính có thẩm quyền.</w:t>
      </w:r>
    </w:p>
    <w:p w:rsidR="00625422" w:rsidRPr="006E697D" w:rsidRDefault="00625422" w:rsidP="00625422">
      <w:pPr>
        <w:pStyle w:val="rtejustify"/>
        <w:shd w:val="clear" w:color="auto" w:fill="FFFFFF"/>
        <w:spacing w:before="60" w:beforeAutospacing="0" w:after="60" w:afterAutospacing="0"/>
        <w:ind w:firstLine="720"/>
        <w:jc w:val="both"/>
        <w:rPr>
          <w:sz w:val="28"/>
          <w:szCs w:val="28"/>
          <w:lang w:val="nl-NL"/>
        </w:rPr>
      </w:pPr>
      <w:r w:rsidRPr="006E697D">
        <w:rPr>
          <w:b/>
          <w:sz w:val="28"/>
          <w:szCs w:val="28"/>
          <w:lang w:val="nl-NL"/>
        </w:rPr>
        <w:t>IV. TỔ CHỨC THỰC HIỆN</w:t>
      </w:r>
    </w:p>
    <w:p w:rsidR="00625422" w:rsidRPr="006E697D" w:rsidRDefault="00625422" w:rsidP="00625422">
      <w:pPr>
        <w:pStyle w:val="rtejustify"/>
        <w:shd w:val="clear" w:color="auto" w:fill="FFFFFF"/>
        <w:spacing w:before="60" w:beforeAutospacing="0" w:after="60" w:afterAutospacing="0"/>
        <w:ind w:firstLine="720"/>
        <w:jc w:val="both"/>
        <w:rPr>
          <w:sz w:val="28"/>
          <w:szCs w:val="28"/>
          <w:lang w:val="nl-NL"/>
        </w:rPr>
      </w:pPr>
      <w:r w:rsidRPr="006E697D">
        <w:rPr>
          <w:b/>
          <w:bCs/>
          <w:sz w:val="28"/>
          <w:szCs w:val="28"/>
          <w:lang w:val="nl-NL"/>
        </w:rPr>
        <w:t>1.</w:t>
      </w:r>
      <w:r w:rsidRPr="006E697D">
        <w:rPr>
          <w:sz w:val="28"/>
          <w:szCs w:val="28"/>
          <w:lang w:val="nl-NL"/>
        </w:rPr>
        <w:t xml:space="preserve"> Sau khi Đề án Tổ chức lại Trạm khuyến nông được cơ quan có thẩm quyền phê duyệt, trách nhiệm của Trưởng phòng NN&amp;PTNT, Trưởng trạm khuyến nông huyện Sa Thầy: Tổ chức phổ biến và công khai về nhu cầu cấp thiết của việc kiện toàn; thống kê, cơ sở vật chất, trang thiết bị của từng đơn vị, đội ngũ công chức, viên chức, lao động hợp đồng; kiện toàn đội ngũ công chức, viên chức, lao động hợp đồng, tài chính, tài sản theo quy định; </w:t>
      </w:r>
    </w:p>
    <w:p w:rsidR="00625422" w:rsidRPr="006E697D" w:rsidRDefault="00625422" w:rsidP="00625422">
      <w:pPr>
        <w:pStyle w:val="rtejustify"/>
        <w:shd w:val="clear" w:color="auto" w:fill="FFFFFF"/>
        <w:spacing w:before="60" w:beforeAutospacing="0" w:after="60" w:afterAutospacing="0"/>
        <w:ind w:firstLine="720"/>
        <w:jc w:val="both"/>
        <w:rPr>
          <w:sz w:val="28"/>
          <w:szCs w:val="28"/>
          <w:lang w:val="nl-NL"/>
        </w:rPr>
      </w:pPr>
      <w:r w:rsidRPr="006E697D">
        <w:rPr>
          <w:b/>
          <w:bCs/>
          <w:sz w:val="28"/>
          <w:szCs w:val="28"/>
          <w:lang w:val="nl-NL"/>
        </w:rPr>
        <w:t>2.</w:t>
      </w:r>
      <w:r w:rsidRPr="006E697D">
        <w:rPr>
          <w:sz w:val="28"/>
          <w:szCs w:val="28"/>
          <w:lang w:val="nl-NL"/>
        </w:rPr>
        <w:t> Giao cho Phòng Nội vụ chủ trì, tham mưu UBND huyện ban hành Quy định chức năng, nhiệm vụ, quyền hạn và cơ cấu tổ chức của Phòng Nông nghiệp và Phát triển nông thôn huyện Sa Thầy, Trạm khuyến nông huyện Sa Thầy.</w:t>
      </w:r>
    </w:p>
    <w:p w:rsidR="003E2535" w:rsidRPr="006E697D" w:rsidRDefault="003E2535">
      <w:pPr>
        <w:rPr>
          <w:szCs w:val="28"/>
        </w:rPr>
      </w:pPr>
    </w:p>
    <w:sectPr w:rsidR="003E2535" w:rsidRPr="006E697D"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625422"/>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5422"/>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E697D"/>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7"/>
        <o:r id="V:Rule3" type="connector" idref="#_x0000_s1031"/>
        <o:r id="V:Rule4" type="connector" idref="#_x0000_s1028"/>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22"/>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625422"/>
    <w:rPr>
      <w:rFonts w:ascii="Verdana" w:hAnsi="Verdana"/>
      <w:color w:val="000000"/>
      <w:sz w:val="16"/>
      <w:szCs w:val="16"/>
    </w:rPr>
  </w:style>
  <w:style w:type="paragraph" w:styleId="ListParagraph">
    <w:name w:val="List Paragraph"/>
    <w:basedOn w:val="Normal"/>
    <w:qFormat/>
    <w:rsid w:val="00625422"/>
    <w:pPr>
      <w:ind w:left="720"/>
      <w:contextualSpacing/>
    </w:pPr>
    <w:rPr>
      <w:color w:val="auto"/>
      <w:szCs w:val="28"/>
    </w:rPr>
  </w:style>
  <w:style w:type="character" w:styleId="Strong">
    <w:name w:val="Strong"/>
    <w:qFormat/>
    <w:rsid w:val="00625422"/>
    <w:rPr>
      <w:b/>
      <w:bCs/>
    </w:rPr>
  </w:style>
  <w:style w:type="paragraph" w:customStyle="1" w:styleId="newstitle">
    <w:name w:val="news_title"/>
    <w:basedOn w:val="Normal"/>
    <w:rsid w:val="00625422"/>
    <w:pPr>
      <w:spacing w:before="100" w:beforeAutospacing="1" w:after="100" w:afterAutospacing="1"/>
    </w:pPr>
    <w:rPr>
      <w:color w:val="auto"/>
      <w:sz w:val="24"/>
    </w:rPr>
  </w:style>
  <w:style w:type="paragraph" w:customStyle="1" w:styleId="rtejustify">
    <w:name w:val="rtejustify"/>
    <w:basedOn w:val="Normal"/>
    <w:rsid w:val="00625422"/>
    <w:pPr>
      <w:spacing w:before="100" w:beforeAutospacing="1" w:after="100" w:afterAutospacing="1"/>
    </w:pPr>
    <w:rPr>
      <w:color w:val="auto"/>
      <w:sz w:val="24"/>
    </w:rPr>
  </w:style>
  <w:style w:type="character" w:customStyle="1" w:styleId="NormalWebChar1">
    <w:name w:val="Normal (Web) Char1"/>
    <w:aliases w:val="Normal (Web) Char Char"/>
    <w:link w:val="NormalWeb"/>
    <w:rsid w:val="00625422"/>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2646</Words>
  <Characters>15083</Characters>
  <Application>Microsoft Office Word</Application>
  <DocSecurity>0</DocSecurity>
  <Lines>125</Lines>
  <Paragraphs>35</Paragraphs>
  <ScaleCrop>false</ScaleCrop>
  <Company>Sky123.Org</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2018-05-10T13:01:00Z</dcterms:created>
  <dcterms:modified xsi:type="dcterms:W3CDTF">2018-05-10T13:02:00Z</dcterms:modified>
</cp:coreProperties>
</file>