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1"/>
        <w:gridCol w:w="6282"/>
      </w:tblGrid>
      <w:tr w:rsidR="00831901" w:rsidTr="004E3FBB">
        <w:trPr>
          <w:trHeight w:val="1094"/>
        </w:trPr>
        <w:tc>
          <w:tcPr>
            <w:tcW w:w="3221" w:type="dxa"/>
          </w:tcPr>
          <w:p w:rsidR="00831901" w:rsidRPr="00EA4CBD" w:rsidRDefault="00831901" w:rsidP="004E3FBB">
            <w:pPr>
              <w:pStyle w:val="Vnbnnidung150"/>
              <w:shd w:val="clear" w:color="auto" w:fill="auto"/>
              <w:spacing w:before="0" w:after="28" w:line="300" w:lineRule="exact"/>
              <w:ind w:right="40"/>
              <w:rPr>
                <w:b w:val="0"/>
                <w:sz w:val="26"/>
                <w:szCs w:val="26"/>
              </w:rPr>
            </w:pPr>
            <w:r w:rsidRPr="00EA4CBD">
              <w:rPr>
                <w:b w:val="0"/>
                <w:sz w:val="26"/>
                <w:szCs w:val="26"/>
              </w:rPr>
              <w:t xml:space="preserve">ỦY BAN MTTQVN </w:t>
            </w:r>
          </w:p>
          <w:p w:rsidR="00831901" w:rsidRPr="00EA4CBD" w:rsidRDefault="00831901" w:rsidP="004E3FBB">
            <w:pPr>
              <w:pStyle w:val="Vnbnnidung150"/>
              <w:shd w:val="clear" w:color="auto" w:fill="auto"/>
              <w:spacing w:before="0" w:after="28" w:line="300" w:lineRule="exact"/>
              <w:ind w:right="40"/>
              <w:rPr>
                <w:b w:val="0"/>
                <w:sz w:val="26"/>
                <w:szCs w:val="26"/>
              </w:rPr>
            </w:pPr>
            <w:r w:rsidRPr="00EA4CBD">
              <w:rPr>
                <w:b w:val="0"/>
                <w:sz w:val="26"/>
                <w:szCs w:val="26"/>
              </w:rPr>
              <w:t>HUYỆN SA THẦY</w:t>
            </w:r>
          </w:p>
          <w:p w:rsidR="00831901" w:rsidRDefault="00831901" w:rsidP="004E3FBB">
            <w:pPr>
              <w:pStyle w:val="Vnbnnidung150"/>
              <w:shd w:val="clear" w:color="auto" w:fill="auto"/>
              <w:spacing w:before="0" w:after="28" w:line="300" w:lineRule="exact"/>
              <w:ind w:right="40"/>
            </w:pPr>
            <w:r w:rsidRPr="00942320">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0.95pt;margin-top:16.55pt;width:28.45pt;height:0;z-index:251660288" o:connectortype="straight"/>
              </w:pict>
            </w:r>
            <w:r w:rsidRPr="00EA4CBD">
              <w:rPr>
                <w:sz w:val="26"/>
                <w:szCs w:val="26"/>
              </w:rPr>
              <w:t>BAN THƯỜNG TRỰC</w:t>
            </w:r>
          </w:p>
        </w:tc>
        <w:tc>
          <w:tcPr>
            <w:tcW w:w="6400" w:type="dxa"/>
          </w:tcPr>
          <w:p w:rsidR="00831901" w:rsidRPr="00EA4CBD" w:rsidRDefault="00831901" w:rsidP="004E3FBB">
            <w:pPr>
              <w:pStyle w:val="Vnbnnidung150"/>
              <w:shd w:val="clear" w:color="auto" w:fill="auto"/>
              <w:spacing w:before="0" w:after="28" w:line="300" w:lineRule="exact"/>
              <w:ind w:right="40"/>
              <w:rPr>
                <w:sz w:val="26"/>
                <w:szCs w:val="26"/>
              </w:rPr>
            </w:pPr>
            <w:r w:rsidRPr="00EA4CBD">
              <w:rPr>
                <w:sz w:val="26"/>
                <w:szCs w:val="26"/>
              </w:rPr>
              <w:t>CỘNG HÒA XÃ HỘI CHỦ NGHĨA VIỆT NAM</w:t>
            </w:r>
          </w:p>
          <w:p w:rsidR="00831901" w:rsidRPr="00EA4CBD" w:rsidRDefault="00831901" w:rsidP="004E3FBB">
            <w:pPr>
              <w:pStyle w:val="Vnbnnidung150"/>
              <w:shd w:val="clear" w:color="auto" w:fill="auto"/>
              <w:spacing w:before="0" w:after="28" w:line="300" w:lineRule="exact"/>
              <w:ind w:right="40"/>
              <w:rPr>
                <w:sz w:val="28"/>
                <w:szCs w:val="28"/>
              </w:rPr>
            </w:pPr>
            <w:r>
              <w:rPr>
                <w:noProof/>
                <w:sz w:val="28"/>
                <w:szCs w:val="28"/>
              </w:rPr>
              <w:pict>
                <v:shape id="_x0000_s1027" type="#_x0000_t32" style="position:absolute;left:0;text-align:left;margin-left:70.05pt;margin-top:19pt;width:168.7pt;height:0;z-index:251661312" o:connectortype="straight"/>
              </w:pict>
            </w:r>
            <w:r w:rsidRPr="00EA4CBD">
              <w:rPr>
                <w:sz w:val="28"/>
                <w:szCs w:val="28"/>
              </w:rPr>
              <w:t>Độc lập – Tự do – Hạnh phúc</w:t>
            </w:r>
          </w:p>
        </w:tc>
      </w:tr>
      <w:tr w:rsidR="00831901" w:rsidTr="004E3FBB">
        <w:trPr>
          <w:trHeight w:val="323"/>
        </w:trPr>
        <w:tc>
          <w:tcPr>
            <w:tcW w:w="3221" w:type="dxa"/>
          </w:tcPr>
          <w:p w:rsidR="00831901" w:rsidRPr="00EA4CBD" w:rsidRDefault="00831901" w:rsidP="004E3FBB">
            <w:pPr>
              <w:pStyle w:val="Vnbnnidung150"/>
              <w:shd w:val="clear" w:color="auto" w:fill="auto"/>
              <w:spacing w:before="0" w:after="28" w:line="300" w:lineRule="exact"/>
              <w:ind w:right="40"/>
              <w:rPr>
                <w:b w:val="0"/>
                <w:sz w:val="26"/>
                <w:szCs w:val="26"/>
              </w:rPr>
            </w:pPr>
            <w:r w:rsidRPr="00EA4CBD">
              <w:rPr>
                <w:b w:val="0"/>
                <w:sz w:val="26"/>
                <w:szCs w:val="26"/>
              </w:rPr>
              <w:t>Số: 74/TB-MTTQ</w:t>
            </w:r>
          </w:p>
        </w:tc>
        <w:tc>
          <w:tcPr>
            <w:tcW w:w="6400" w:type="dxa"/>
          </w:tcPr>
          <w:p w:rsidR="00831901" w:rsidRPr="00EA4CBD" w:rsidRDefault="00831901" w:rsidP="004E3FBB">
            <w:pPr>
              <w:pStyle w:val="Vnbnnidung150"/>
              <w:shd w:val="clear" w:color="auto" w:fill="auto"/>
              <w:spacing w:before="0" w:after="28" w:line="300" w:lineRule="exact"/>
              <w:ind w:right="40"/>
              <w:rPr>
                <w:b w:val="0"/>
                <w:i/>
                <w:sz w:val="28"/>
                <w:szCs w:val="28"/>
              </w:rPr>
            </w:pPr>
            <w:r w:rsidRPr="00EA4CBD">
              <w:rPr>
                <w:b w:val="0"/>
                <w:i/>
                <w:sz w:val="28"/>
                <w:szCs w:val="28"/>
              </w:rPr>
              <w:t>Sa Thầy, ngày 08 tháng 12 năm 2017</w:t>
            </w:r>
          </w:p>
        </w:tc>
      </w:tr>
    </w:tbl>
    <w:p w:rsidR="00831901" w:rsidRDefault="00831901" w:rsidP="00831901">
      <w:pPr>
        <w:pStyle w:val="Vnbnnidung150"/>
        <w:shd w:val="clear" w:color="auto" w:fill="auto"/>
        <w:spacing w:before="0" w:after="28" w:line="300" w:lineRule="exact"/>
        <w:ind w:right="40"/>
      </w:pPr>
    </w:p>
    <w:p w:rsidR="00831901" w:rsidRPr="00EA4CBD" w:rsidRDefault="00831901" w:rsidP="00831901">
      <w:pPr>
        <w:pStyle w:val="Vnbnnidung150"/>
        <w:shd w:val="clear" w:color="auto" w:fill="auto"/>
        <w:spacing w:before="0" w:after="0" w:line="240" w:lineRule="auto"/>
        <w:ind w:right="40"/>
        <w:rPr>
          <w:sz w:val="28"/>
          <w:szCs w:val="28"/>
        </w:rPr>
      </w:pPr>
      <w:r w:rsidRPr="00EA4CBD">
        <w:rPr>
          <w:sz w:val="28"/>
          <w:szCs w:val="28"/>
        </w:rPr>
        <w:t>THÔNG BÁ</w:t>
      </w:r>
      <w:r>
        <w:rPr>
          <w:sz w:val="28"/>
          <w:szCs w:val="28"/>
        </w:rPr>
        <w:t>O</w:t>
      </w:r>
    </w:p>
    <w:p w:rsidR="00831901" w:rsidRPr="009A2B40" w:rsidRDefault="00831901" w:rsidP="00831901">
      <w:pPr>
        <w:pStyle w:val="Vnbnnidung160"/>
        <w:shd w:val="clear" w:color="auto" w:fill="auto"/>
        <w:spacing w:before="0" w:after="0" w:line="240" w:lineRule="auto"/>
        <w:ind w:right="40"/>
      </w:pPr>
      <w:r w:rsidRPr="009A2B40">
        <w:rPr>
          <w:rStyle w:val="Vnbnnidung1615pt"/>
        </w:rPr>
        <w:t xml:space="preserve">Kết quả hoạt động của </w:t>
      </w:r>
      <w:r w:rsidRPr="009A2B40">
        <w:t xml:space="preserve">Ủy </w:t>
      </w:r>
      <w:r w:rsidRPr="009A2B40">
        <w:rPr>
          <w:rStyle w:val="Vnbnnidung1615pt"/>
        </w:rPr>
        <w:t xml:space="preserve">ban MTTQ Việt </w:t>
      </w:r>
      <w:r w:rsidRPr="009A2B40">
        <w:t>Nam huyện về việc</w:t>
      </w:r>
      <w:r w:rsidRPr="009A2B40">
        <w:br/>
        <w:t>tham gia xây dựng chính quyền tại kỳ họp thứ 5 HĐND huyện khóa X</w:t>
      </w:r>
    </w:p>
    <w:p w:rsidR="00831901" w:rsidRDefault="00831901" w:rsidP="00831901">
      <w:pPr>
        <w:pStyle w:val="Vnbnnidung140"/>
        <w:shd w:val="clear" w:color="auto" w:fill="auto"/>
        <w:spacing w:after="0" w:line="320" w:lineRule="exact"/>
        <w:ind w:left="1500"/>
        <w:jc w:val="left"/>
        <w:rPr>
          <w:rStyle w:val="Vnbnnidung14Khnginnghing"/>
          <w:b w:val="0"/>
          <w:bCs w:val="0"/>
          <w:i w:val="0"/>
          <w:iCs w:val="0"/>
        </w:rPr>
      </w:pPr>
      <w:r>
        <w:rPr>
          <w:noProof/>
          <w:color w:val="000000"/>
          <w:szCs w:val="28"/>
        </w:rPr>
        <w:pict>
          <v:shape id="_x0000_s1028" type="#_x0000_t32" style="position:absolute;left:0;text-align:left;margin-left:215.35pt;margin-top:2.7pt;width:45.15pt;height:0;z-index:251662336" o:connectortype="straight"/>
        </w:pict>
      </w:r>
    </w:p>
    <w:p w:rsidR="00831901" w:rsidRPr="00477D06" w:rsidRDefault="00831901" w:rsidP="00831901">
      <w:pPr>
        <w:pStyle w:val="Vnbnnidung140"/>
        <w:shd w:val="clear" w:color="auto" w:fill="auto"/>
        <w:spacing w:after="0" w:line="320" w:lineRule="exact"/>
        <w:ind w:firstLine="2268"/>
        <w:jc w:val="left"/>
        <w:rPr>
          <w:rStyle w:val="Vnbnnidung14Khnginnghing"/>
          <w:b w:val="0"/>
          <w:bCs w:val="0"/>
          <w:i w:val="0"/>
          <w:iCs w:val="0"/>
          <w:sz w:val="28"/>
        </w:rPr>
      </w:pPr>
      <w:r w:rsidRPr="00477D06">
        <w:rPr>
          <w:rStyle w:val="Vnbnnidung14Khnginnghing"/>
          <w:b w:val="0"/>
          <w:bCs w:val="0"/>
          <w:i w:val="0"/>
          <w:iCs w:val="0"/>
          <w:sz w:val="28"/>
        </w:rPr>
        <w:t xml:space="preserve">Kính thưa: </w:t>
      </w:r>
    </w:p>
    <w:p w:rsidR="00831901" w:rsidRPr="00477D06" w:rsidRDefault="00831901" w:rsidP="00831901">
      <w:pPr>
        <w:pStyle w:val="Vnbnnidung140"/>
        <w:shd w:val="clear" w:color="auto" w:fill="auto"/>
        <w:spacing w:after="0" w:line="320" w:lineRule="exact"/>
        <w:ind w:firstLine="3544"/>
        <w:jc w:val="left"/>
        <w:rPr>
          <w:sz w:val="28"/>
          <w:szCs w:val="28"/>
        </w:rPr>
      </w:pPr>
      <w:r w:rsidRPr="00477D06">
        <w:rPr>
          <w:rStyle w:val="Vnbnnidung14Khnginnghing"/>
          <w:b w:val="0"/>
          <w:bCs w:val="0"/>
          <w:i w:val="0"/>
          <w:iCs w:val="0"/>
          <w:sz w:val="28"/>
        </w:rPr>
        <w:t xml:space="preserve">- </w:t>
      </w:r>
      <w:r w:rsidRPr="00477D06">
        <w:rPr>
          <w:sz w:val="28"/>
          <w:szCs w:val="28"/>
        </w:rPr>
        <w:t>Chủ tọa kỳ họp;</w:t>
      </w:r>
    </w:p>
    <w:p w:rsidR="00831901" w:rsidRPr="00477D06" w:rsidRDefault="00831901" w:rsidP="00831901">
      <w:pPr>
        <w:pStyle w:val="Vnbnnidung140"/>
        <w:shd w:val="clear" w:color="auto" w:fill="auto"/>
        <w:spacing w:after="60" w:line="320" w:lineRule="exact"/>
        <w:ind w:right="-7" w:firstLine="3544"/>
        <w:jc w:val="left"/>
        <w:rPr>
          <w:sz w:val="28"/>
          <w:szCs w:val="28"/>
        </w:rPr>
      </w:pPr>
      <w:r w:rsidRPr="00477D06">
        <w:rPr>
          <w:sz w:val="28"/>
          <w:szCs w:val="28"/>
        </w:rPr>
        <w:t>- Các vị đại biểu lãnh đạo Đảng, chính quyền;</w:t>
      </w:r>
    </w:p>
    <w:p w:rsidR="00831901" w:rsidRPr="009A2B40" w:rsidRDefault="00831901" w:rsidP="00831901">
      <w:pPr>
        <w:pStyle w:val="Vnbnnidung140"/>
        <w:shd w:val="clear" w:color="auto" w:fill="auto"/>
        <w:spacing w:after="60" w:line="320" w:lineRule="exact"/>
        <w:ind w:right="-7" w:firstLine="3544"/>
        <w:jc w:val="left"/>
        <w:rPr>
          <w:sz w:val="28"/>
          <w:szCs w:val="28"/>
        </w:rPr>
      </w:pPr>
      <w:r w:rsidRPr="009A2B40">
        <w:rPr>
          <w:sz w:val="28"/>
          <w:szCs w:val="28"/>
        </w:rPr>
        <w:t>- Các</w:t>
      </w:r>
      <w:r w:rsidRPr="009A2B40">
        <w:rPr>
          <w:rStyle w:val="utranghocchntrangTrebuchetMS"/>
          <w:rFonts w:ascii="Times New Roman" w:hAnsi="Times New Roman" w:cs="Times New Roman"/>
          <w:b w:val="0"/>
          <w:bCs w:val="0"/>
          <w:i/>
          <w:iCs/>
          <w:sz w:val="28"/>
          <w:szCs w:val="28"/>
        </w:rPr>
        <w:t xml:space="preserve"> </w:t>
      </w:r>
      <w:r w:rsidRPr="009A2B40">
        <w:rPr>
          <w:rStyle w:val="utranghocchntrangTrebuchetMS"/>
          <w:rFonts w:ascii="Times New Roman" w:hAnsi="Times New Roman" w:cs="Times New Roman"/>
          <w:b w:val="0"/>
          <w:bCs w:val="0"/>
          <w:iCs/>
          <w:sz w:val="28"/>
          <w:szCs w:val="28"/>
        </w:rPr>
        <w:t xml:space="preserve">vị </w:t>
      </w:r>
      <w:r w:rsidRPr="009A2B40">
        <w:rPr>
          <w:sz w:val="28"/>
          <w:szCs w:val="28"/>
        </w:rPr>
        <w:t>Đại biểu HĐND huyện khóa X;</w:t>
      </w:r>
    </w:p>
    <w:p w:rsidR="00831901" w:rsidRPr="009A2B40" w:rsidRDefault="00831901" w:rsidP="00831901">
      <w:pPr>
        <w:pStyle w:val="Vnbnnidung140"/>
        <w:shd w:val="clear" w:color="auto" w:fill="auto"/>
        <w:spacing w:after="49" w:line="320" w:lineRule="exact"/>
        <w:ind w:firstLine="3544"/>
        <w:jc w:val="left"/>
        <w:rPr>
          <w:sz w:val="28"/>
          <w:szCs w:val="28"/>
        </w:rPr>
      </w:pPr>
      <w:r w:rsidRPr="009A2B40">
        <w:rPr>
          <w:sz w:val="28"/>
          <w:szCs w:val="28"/>
        </w:rPr>
        <w:t>- Các quý vị Đại biểu.</w:t>
      </w:r>
    </w:p>
    <w:p w:rsidR="00831901" w:rsidRDefault="00831901" w:rsidP="00831901">
      <w:pPr>
        <w:spacing w:after="66" w:line="335" w:lineRule="exact"/>
        <w:ind w:left="180" w:firstLine="660"/>
      </w:pPr>
    </w:p>
    <w:p w:rsidR="00831901" w:rsidRPr="00EA4CBD" w:rsidRDefault="00831901" w:rsidP="00831901">
      <w:pPr>
        <w:spacing w:before="120" w:after="120"/>
        <w:ind w:firstLine="709"/>
        <w:jc w:val="both"/>
        <w:rPr>
          <w:color w:val="auto"/>
          <w:szCs w:val="28"/>
        </w:rPr>
      </w:pPr>
      <w:r w:rsidRPr="00EA4CBD">
        <w:rPr>
          <w:color w:val="auto"/>
          <w:szCs w:val="28"/>
        </w:rPr>
        <w:t>Tại kỳ họp thứ V HĐND</w:t>
      </w:r>
      <w:r>
        <w:rPr>
          <w:color w:val="auto"/>
          <w:szCs w:val="28"/>
        </w:rPr>
        <w:t xml:space="preserve"> huyện khóa X họp đánh giá kết quả</w:t>
      </w:r>
      <w:r w:rsidRPr="00EA4CBD">
        <w:rPr>
          <w:color w:val="auto"/>
          <w:szCs w:val="28"/>
        </w:rPr>
        <w:t xml:space="preserve"> thực hiện mục tiêu nhiệm vụ phát triển kinh tế - xã hội</w:t>
      </w:r>
      <w:r>
        <w:rPr>
          <w:color w:val="auto"/>
          <w:szCs w:val="28"/>
        </w:rPr>
        <w:t>,</w:t>
      </w:r>
      <w:r w:rsidRPr="00EA4CBD">
        <w:rPr>
          <w:color w:val="auto"/>
          <w:szCs w:val="28"/>
        </w:rPr>
        <w:t xml:space="preserve"> </w:t>
      </w:r>
      <w:r>
        <w:rPr>
          <w:color w:val="auto"/>
          <w:szCs w:val="28"/>
        </w:rPr>
        <w:t>quốc phòng – an ninh</w:t>
      </w:r>
      <w:r w:rsidRPr="00EA4CBD">
        <w:rPr>
          <w:color w:val="auto"/>
          <w:szCs w:val="28"/>
        </w:rPr>
        <w:t xml:space="preserve"> năm 2017.</w:t>
      </w:r>
    </w:p>
    <w:p w:rsidR="00831901" w:rsidRDefault="00831901" w:rsidP="00831901">
      <w:pPr>
        <w:spacing w:before="120" w:after="120"/>
        <w:ind w:firstLine="709"/>
        <w:jc w:val="both"/>
        <w:rPr>
          <w:color w:val="auto"/>
          <w:szCs w:val="28"/>
        </w:rPr>
      </w:pPr>
      <w:r w:rsidRPr="00EA4CBD">
        <w:rPr>
          <w:color w:val="auto"/>
          <w:szCs w:val="28"/>
        </w:rPr>
        <w:t xml:space="preserve">Thay mặt Ban Thường trực </w:t>
      </w:r>
      <w:r>
        <w:rPr>
          <w:color w:val="auto"/>
          <w:szCs w:val="28"/>
        </w:rPr>
        <w:t>Ủy</w:t>
      </w:r>
      <w:r w:rsidRPr="00EA4CBD">
        <w:rPr>
          <w:color w:val="auto"/>
          <w:szCs w:val="28"/>
        </w:rPr>
        <w:t xml:space="preserve"> ban MTTQ Việt Nam huyện, tôi xin thông báo một số tình hình của các t</w:t>
      </w:r>
      <w:r>
        <w:rPr>
          <w:color w:val="auto"/>
          <w:szCs w:val="28"/>
        </w:rPr>
        <w:t>ầ</w:t>
      </w:r>
      <w:r w:rsidRPr="00EA4CBD">
        <w:rPr>
          <w:color w:val="auto"/>
          <w:szCs w:val="28"/>
        </w:rPr>
        <w:t>ng l</w:t>
      </w:r>
      <w:r>
        <w:rPr>
          <w:color w:val="auto"/>
          <w:szCs w:val="28"/>
        </w:rPr>
        <w:t>ớ</w:t>
      </w:r>
      <w:r w:rsidRPr="00EA4CBD">
        <w:rPr>
          <w:color w:val="auto"/>
          <w:szCs w:val="28"/>
        </w:rPr>
        <w:t xml:space="preserve">p nhân dân, các dân tộc </w:t>
      </w:r>
      <w:r>
        <w:rPr>
          <w:color w:val="auto"/>
          <w:szCs w:val="28"/>
        </w:rPr>
        <w:t>tr</w:t>
      </w:r>
      <w:r w:rsidRPr="00EA4CBD">
        <w:rPr>
          <w:color w:val="auto"/>
          <w:szCs w:val="28"/>
        </w:rPr>
        <w:t xml:space="preserve">ên địa bàn huyện, hoạt </w:t>
      </w:r>
      <w:r>
        <w:rPr>
          <w:color w:val="auto"/>
          <w:szCs w:val="28"/>
        </w:rPr>
        <w:t>đ</w:t>
      </w:r>
      <w:r w:rsidRPr="00EA4CBD">
        <w:rPr>
          <w:color w:val="auto"/>
          <w:szCs w:val="28"/>
        </w:rPr>
        <w:t xml:space="preserve">ộng của </w:t>
      </w:r>
      <w:r>
        <w:rPr>
          <w:color w:val="auto"/>
          <w:szCs w:val="28"/>
        </w:rPr>
        <w:t xml:space="preserve">Ủy </w:t>
      </w:r>
      <w:r w:rsidRPr="00EA4CBD">
        <w:rPr>
          <w:color w:val="auto"/>
          <w:szCs w:val="28"/>
        </w:rPr>
        <w:t>ban MTTQ Việt Nam hu</w:t>
      </w:r>
      <w:r>
        <w:rPr>
          <w:color w:val="auto"/>
          <w:szCs w:val="28"/>
        </w:rPr>
        <w:t>y</w:t>
      </w:r>
      <w:r w:rsidRPr="00EA4CBD">
        <w:rPr>
          <w:color w:val="auto"/>
          <w:szCs w:val="28"/>
        </w:rPr>
        <w:t xml:space="preserve">ện và các tổ chức thành viên của Mặt </w:t>
      </w:r>
      <w:r>
        <w:rPr>
          <w:color w:val="auto"/>
          <w:szCs w:val="28"/>
        </w:rPr>
        <w:t>tr</w:t>
      </w:r>
      <w:r w:rsidRPr="00EA4CBD">
        <w:rPr>
          <w:color w:val="auto"/>
          <w:szCs w:val="28"/>
        </w:rPr>
        <w:t xml:space="preserve">ận </w:t>
      </w:r>
      <w:r>
        <w:rPr>
          <w:color w:val="auto"/>
          <w:szCs w:val="28"/>
        </w:rPr>
        <w:t>tr</w:t>
      </w:r>
      <w:r w:rsidRPr="00EA4CBD">
        <w:rPr>
          <w:color w:val="auto"/>
          <w:szCs w:val="28"/>
        </w:rPr>
        <w:t>ong việc tham gia xây dựng chính quyền và một số ý kiến, ki</w:t>
      </w:r>
      <w:r>
        <w:rPr>
          <w:color w:val="auto"/>
          <w:szCs w:val="28"/>
        </w:rPr>
        <w:t>ế</w:t>
      </w:r>
      <w:r w:rsidRPr="00EA4CBD">
        <w:rPr>
          <w:color w:val="auto"/>
          <w:szCs w:val="28"/>
        </w:rPr>
        <w:t>n nghị của c</w:t>
      </w:r>
      <w:r>
        <w:rPr>
          <w:color w:val="auto"/>
          <w:szCs w:val="28"/>
        </w:rPr>
        <w:t>ử</w:t>
      </w:r>
      <w:r w:rsidRPr="00EA4CBD">
        <w:rPr>
          <w:color w:val="auto"/>
          <w:szCs w:val="28"/>
        </w:rPr>
        <w:t xml:space="preserve"> tri với kỳ họp như sau:</w:t>
      </w:r>
    </w:p>
    <w:p w:rsidR="00831901" w:rsidRPr="00477D06" w:rsidRDefault="00831901" w:rsidP="00831901">
      <w:pPr>
        <w:spacing w:before="120" w:after="120"/>
        <w:ind w:firstLine="709"/>
        <w:jc w:val="both"/>
        <w:rPr>
          <w:b/>
          <w:color w:val="auto"/>
          <w:szCs w:val="28"/>
        </w:rPr>
      </w:pPr>
      <w:r w:rsidRPr="00477D06">
        <w:rPr>
          <w:b/>
          <w:color w:val="auto"/>
          <w:szCs w:val="28"/>
        </w:rPr>
        <w:t>I. Tình hình tư tưởng của các tầng lớp nhân dân trên địa bàn huyện</w:t>
      </w:r>
    </w:p>
    <w:p w:rsidR="00831901" w:rsidRPr="00EA4CBD" w:rsidRDefault="00831901" w:rsidP="00831901">
      <w:pPr>
        <w:spacing w:before="120" w:after="120"/>
        <w:ind w:firstLine="709"/>
        <w:jc w:val="both"/>
        <w:rPr>
          <w:color w:val="auto"/>
          <w:szCs w:val="28"/>
        </w:rPr>
      </w:pPr>
      <w:r w:rsidRPr="00EA4CBD">
        <w:rPr>
          <w:color w:val="auto"/>
          <w:szCs w:val="28"/>
        </w:rPr>
        <w:t>Năm 2017</w:t>
      </w:r>
      <w:r>
        <w:rPr>
          <w:color w:val="auto"/>
          <w:szCs w:val="28"/>
        </w:rPr>
        <w:t>,</w:t>
      </w:r>
      <w:r w:rsidRPr="00EA4CBD">
        <w:rPr>
          <w:color w:val="auto"/>
          <w:szCs w:val="28"/>
        </w:rPr>
        <w:t xml:space="preserve"> Đảng bộ, chính quyền, Mặt trận, các cấp, các ngành trong huyện có nhiều cố gắng đề ra những giải pháp và quyết sách, sát đúng, thiết thực phù hợp với tâm tư nguyện vọng của nhân dân</w:t>
      </w:r>
      <w:r>
        <w:rPr>
          <w:color w:val="auto"/>
          <w:szCs w:val="28"/>
        </w:rPr>
        <w:t>,</w:t>
      </w:r>
      <w:r w:rsidRPr="00EA4CBD">
        <w:rPr>
          <w:color w:val="auto"/>
          <w:szCs w:val="28"/>
        </w:rPr>
        <w:t xml:space="preserve"> </w:t>
      </w:r>
      <w:r>
        <w:rPr>
          <w:color w:val="auto"/>
          <w:szCs w:val="28"/>
        </w:rPr>
        <w:t>đ</w:t>
      </w:r>
      <w:r w:rsidRPr="00EA4CBD">
        <w:rPr>
          <w:color w:val="auto"/>
          <w:szCs w:val="28"/>
        </w:rPr>
        <w:t>ược đông đảo các tầng lớp nhân dân hưởng ứng tham gia thực hiện đạt hiệu quả cao, phát huy truyền th</w:t>
      </w:r>
      <w:r>
        <w:rPr>
          <w:color w:val="auto"/>
          <w:szCs w:val="28"/>
        </w:rPr>
        <w:t>ố</w:t>
      </w:r>
      <w:r w:rsidRPr="00EA4CBD">
        <w:rPr>
          <w:color w:val="auto"/>
          <w:szCs w:val="28"/>
        </w:rPr>
        <w:t>ng đoàn kết “Tương thân tương ái” giúp nhau cùng phát triển, phát huy ý chí tự lực</w:t>
      </w:r>
      <w:r>
        <w:rPr>
          <w:color w:val="auto"/>
          <w:szCs w:val="28"/>
        </w:rPr>
        <w:t>,</w:t>
      </w:r>
      <w:r w:rsidRPr="00EA4CBD">
        <w:rPr>
          <w:color w:val="auto"/>
          <w:szCs w:val="28"/>
        </w:rPr>
        <w:t xml:space="preserve"> tự cường, phấn đấu vươn lên của nhân dân, động viên cổ vũ kịp thời; tạo điều kiện thuận lợi cho nhân dân từng bước ổn định và phát triển cùng nhân dân cả tỉnh nói chung, huyện Sa Thầy nói riêng. </w:t>
      </w:r>
      <w:r>
        <w:rPr>
          <w:color w:val="auto"/>
          <w:szCs w:val="28"/>
        </w:rPr>
        <w:t>Ủ</w:t>
      </w:r>
      <w:r w:rsidRPr="00EA4CBD">
        <w:rPr>
          <w:color w:val="auto"/>
          <w:szCs w:val="28"/>
        </w:rPr>
        <w:t>y ban MTTQ và các t</w:t>
      </w:r>
      <w:r>
        <w:rPr>
          <w:color w:val="auto"/>
          <w:szCs w:val="28"/>
        </w:rPr>
        <w:t>ổ</w:t>
      </w:r>
      <w:r w:rsidRPr="00EA4CBD">
        <w:rPr>
          <w:color w:val="auto"/>
          <w:szCs w:val="28"/>
        </w:rPr>
        <w:t xml:space="preserve"> chức thành viên tích cực tuyên truyền</w:t>
      </w:r>
      <w:r>
        <w:rPr>
          <w:color w:val="auto"/>
          <w:szCs w:val="28"/>
        </w:rPr>
        <w:t>,</w:t>
      </w:r>
      <w:r w:rsidRPr="00EA4CBD">
        <w:rPr>
          <w:color w:val="auto"/>
          <w:szCs w:val="28"/>
        </w:rPr>
        <w:t xml:space="preserve"> vận động nhân dân hưởng ứng</w:t>
      </w:r>
      <w:r>
        <w:rPr>
          <w:color w:val="auto"/>
          <w:szCs w:val="28"/>
        </w:rPr>
        <w:t>,</w:t>
      </w:r>
      <w:r w:rsidRPr="00EA4CBD">
        <w:rPr>
          <w:color w:val="auto"/>
          <w:szCs w:val="28"/>
        </w:rPr>
        <w:t xml:space="preserve"> tham gia các phong trào thi đua yêu nước, các cuộc vận động, đẩy mạnh sinh hoạt chính trị tư tưởng, ra sức thi đua lập thành tích xuất sắc chào mừng kỷ niệm các ngày lễ </w:t>
      </w:r>
      <w:r>
        <w:rPr>
          <w:color w:val="auto"/>
          <w:szCs w:val="28"/>
        </w:rPr>
        <w:t>lớ</w:t>
      </w:r>
      <w:r w:rsidRPr="00EA4CBD">
        <w:rPr>
          <w:color w:val="auto"/>
          <w:szCs w:val="28"/>
        </w:rPr>
        <w:t xml:space="preserve">n của đất nước; chào mừng 104 năm ngày thành lập </w:t>
      </w:r>
      <w:r>
        <w:rPr>
          <w:color w:val="auto"/>
          <w:szCs w:val="28"/>
        </w:rPr>
        <w:t>t</w:t>
      </w:r>
      <w:r w:rsidRPr="00EA4CBD">
        <w:rPr>
          <w:color w:val="auto"/>
          <w:szCs w:val="28"/>
        </w:rPr>
        <w:t>ỉnh Kon Tum. Toàn Đảng, toàn dân, toàn quân ra sức thi đua,</w:t>
      </w:r>
      <w:r>
        <w:rPr>
          <w:color w:val="auto"/>
          <w:szCs w:val="28"/>
        </w:rPr>
        <w:t xml:space="preserve"> nỗ</w:t>
      </w:r>
      <w:r w:rsidRPr="00EA4CBD">
        <w:rPr>
          <w:color w:val="auto"/>
          <w:szCs w:val="28"/>
        </w:rPr>
        <w:t xml:space="preserve"> lực phấn đấu vượt qua mọi khó khăn thách thức, nhằm ổn định kinh tế, kiềm chế lạm phát, tốc độ tăng trưởng kinh t</w:t>
      </w:r>
      <w:r>
        <w:rPr>
          <w:color w:val="auto"/>
          <w:szCs w:val="28"/>
        </w:rPr>
        <w:t>ế</w:t>
      </w:r>
      <w:r w:rsidRPr="00EA4CBD">
        <w:rPr>
          <w:color w:val="auto"/>
          <w:szCs w:val="28"/>
        </w:rPr>
        <w:t xml:space="preserve"> ở mức khá, an sinh xã hội được quan tâm chăm lo, tình hình an </w:t>
      </w:r>
      <w:r w:rsidRPr="00054DD3">
        <w:rPr>
          <w:rFonts w:eastAsia="Arial Unicode MS"/>
          <w:bCs/>
          <w:color w:val="auto"/>
          <w:szCs w:val="28"/>
        </w:rPr>
        <w:t>ninh</w:t>
      </w:r>
      <w:r w:rsidRPr="00EA4CBD">
        <w:rPr>
          <w:color w:val="auto"/>
          <w:szCs w:val="28"/>
        </w:rPr>
        <w:t>, chính trị, trật tự an toàn xã hội được đảm bảo, quốc phòng được giữ vững, đã có tác động tích cực đến tư tưởng các tầng lóp nh</w:t>
      </w:r>
      <w:r>
        <w:rPr>
          <w:color w:val="auto"/>
          <w:szCs w:val="28"/>
        </w:rPr>
        <w:t>â</w:t>
      </w:r>
      <w:r w:rsidRPr="00EA4CBD">
        <w:rPr>
          <w:color w:val="auto"/>
          <w:szCs w:val="28"/>
        </w:rPr>
        <w:t>n dân, nhân dân an tâm đầu tư phát triển sản xuất, khối đạ</w:t>
      </w:r>
      <w:r>
        <w:rPr>
          <w:color w:val="auto"/>
          <w:szCs w:val="28"/>
        </w:rPr>
        <w:t>i</w:t>
      </w:r>
      <w:r w:rsidRPr="00EA4CBD">
        <w:rPr>
          <w:color w:val="auto"/>
          <w:szCs w:val="28"/>
        </w:rPr>
        <w:t xml:space="preserve"> đoàn kết các dân tộc </w:t>
      </w:r>
      <w:r>
        <w:rPr>
          <w:color w:val="auto"/>
          <w:szCs w:val="28"/>
        </w:rPr>
        <w:t>tr</w:t>
      </w:r>
      <w:r w:rsidRPr="00EA4CBD">
        <w:rPr>
          <w:color w:val="auto"/>
          <w:szCs w:val="28"/>
        </w:rPr>
        <w:t>ên địa bàn huyện ngày càng được củng cố</w:t>
      </w:r>
      <w:r>
        <w:rPr>
          <w:color w:val="auto"/>
          <w:szCs w:val="28"/>
        </w:rPr>
        <w:t>,</w:t>
      </w:r>
      <w:r w:rsidRPr="00EA4CBD">
        <w:rPr>
          <w:color w:val="auto"/>
          <w:szCs w:val="28"/>
        </w:rPr>
        <w:t xml:space="preserve"> tăng cư</w:t>
      </w:r>
      <w:r>
        <w:rPr>
          <w:color w:val="auto"/>
          <w:szCs w:val="28"/>
        </w:rPr>
        <w:t>ờ</w:t>
      </w:r>
      <w:r w:rsidRPr="00EA4CBD">
        <w:rPr>
          <w:color w:val="auto"/>
          <w:szCs w:val="28"/>
        </w:rPr>
        <w:t>ng</w:t>
      </w:r>
      <w:r>
        <w:rPr>
          <w:color w:val="auto"/>
          <w:szCs w:val="28"/>
        </w:rPr>
        <w:t xml:space="preserve"> và</w:t>
      </w:r>
      <w:r w:rsidRPr="00EA4CBD">
        <w:rPr>
          <w:color w:val="auto"/>
          <w:szCs w:val="28"/>
        </w:rPr>
        <w:t xml:space="preserve"> mở rộng.</w:t>
      </w:r>
    </w:p>
    <w:p w:rsidR="00831901" w:rsidRPr="00EA4CBD" w:rsidRDefault="00831901" w:rsidP="00831901">
      <w:pPr>
        <w:spacing w:before="120" w:after="120"/>
        <w:ind w:firstLine="709"/>
        <w:jc w:val="both"/>
        <w:rPr>
          <w:color w:val="auto"/>
          <w:szCs w:val="28"/>
        </w:rPr>
      </w:pPr>
      <w:r w:rsidRPr="00EA4CBD">
        <w:rPr>
          <w:color w:val="auto"/>
          <w:szCs w:val="28"/>
        </w:rPr>
        <w:lastRenderedPageBreak/>
        <w:t>Nhìn chung</w:t>
      </w:r>
      <w:r>
        <w:rPr>
          <w:color w:val="auto"/>
          <w:szCs w:val="28"/>
        </w:rPr>
        <w:t>,</w:t>
      </w:r>
      <w:r w:rsidRPr="00EA4CBD">
        <w:rPr>
          <w:color w:val="auto"/>
          <w:szCs w:val="28"/>
        </w:rPr>
        <w:t xml:space="preserve"> tình hình tư tưởng của các tầng lớp nhân dân trên địa bàn huyện luôn tin tưởng vào sự lãnh đạo của Đảng, công tác quản lý</w:t>
      </w:r>
      <w:r>
        <w:rPr>
          <w:color w:val="auto"/>
          <w:szCs w:val="28"/>
        </w:rPr>
        <w:t>,</w:t>
      </w:r>
      <w:r w:rsidRPr="00EA4CBD">
        <w:rPr>
          <w:color w:val="auto"/>
          <w:szCs w:val="28"/>
        </w:rPr>
        <w:t xml:space="preserve"> điều hành của chính quyền, sự đổi mới phát triển nền kinh tế c</w:t>
      </w:r>
      <w:r>
        <w:rPr>
          <w:color w:val="auto"/>
          <w:szCs w:val="28"/>
        </w:rPr>
        <w:t>ủ</w:t>
      </w:r>
      <w:r w:rsidRPr="00EA4CBD">
        <w:rPr>
          <w:color w:val="auto"/>
          <w:szCs w:val="28"/>
        </w:rPr>
        <w:t>a đất nước. Phát huy truyền thống yêu nước, tinh thần tự lực, tự cường, tích cực tham gia hưởng ứng các phong trào thi đua yêu nước, phong tr</w:t>
      </w:r>
      <w:r>
        <w:rPr>
          <w:color w:val="auto"/>
          <w:szCs w:val="28"/>
        </w:rPr>
        <w:t>à</w:t>
      </w:r>
      <w:r w:rsidRPr="00EA4CBD">
        <w:rPr>
          <w:color w:val="auto"/>
          <w:szCs w:val="28"/>
        </w:rPr>
        <w:t>o h</w:t>
      </w:r>
      <w:r>
        <w:rPr>
          <w:color w:val="auto"/>
          <w:szCs w:val="28"/>
        </w:rPr>
        <w:t>à</w:t>
      </w:r>
      <w:r w:rsidRPr="00EA4CBD">
        <w:rPr>
          <w:color w:val="auto"/>
          <w:szCs w:val="28"/>
        </w:rPr>
        <w:t>nh động cách mạng, góp phần thực hiện th</w:t>
      </w:r>
      <w:r>
        <w:rPr>
          <w:color w:val="auto"/>
          <w:szCs w:val="28"/>
        </w:rPr>
        <w:t>ắ</w:t>
      </w:r>
      <w:r w:rsidRPr="00EA4CBD">
        <w:rPr>
          <w:color w:val="auto"/>
          <w:szCs w:val="28"/>
        </w:rPr>
        <w:t>ng lợi các mục tiêu kinh t</w:t>
      </w:r>
      <w:r>
        <w:rPr>
          <w:color w:val="auto"/>
          <w:szCs w:val="28"/>
        </w:rPr>
        <w:t>ế</w:t>
      </w:r>
      <w:r w:rsidRPr="00EA4CBD">
        <w:rPr>
          <w:color w:val="auto"/>
          <w:szCs w:val="28"/>
        </w:rPr>
        <w:t xml:space="preserve"> - xã hội, quốc phòng - an ninh. Năm 2017</w:t>
      </w:r>
      <w:r>
        <w:rPr>
          <w:color w:val="auto"/>
          <w:szCs w:val="28"/>
        </w:rPr>
        <w:t>,</w:t>
      </w:r>
      <w:r w:rsidRPr="00EA4CBD">
        <w:rPr>
          <w:color w:val="auto"/>
          <w:szCs w:val="28"/>
        </w:rPr>
        <w:t xml:space="preserve"> tình hình </w:t>
      </w:r>
      <w:r>
        <w:rPr>
          <w:color w:val="auto"/>
          <w:szCs w:val="28"/>
        </w:rPr>
        <w:t>an ninh chính trị</w:t>
      </w:r>
      <w:r w:rsidRPr="00EA4CBD">
        <w:rPr>
          <w:color w:val="auto"/>
          <w:szCs w:val="28"/>
        </w:rPr>
        <w:t xml:space="preserve"> trên địa bàn được giữ vững, tốc độ t</w:t>
      </w:r>
      <w:r>
        <w:rPr>
          <w:color w:val="auto"/>
          <w:szCs w:val="28"/>
        </w:rPr>
        <w:t>ă</w:t>
      </w:r>
      <w:r w:rsidRPr="00EA4CBD">
        <w:rPr>
          <w:color w:val="auto"/>
          <w:szCs w:val="28"/>
        </w:rPr>
        <w:t>ng trưởng kinh tế đạt ở mức khá, đời sống vật chất tinh thần của đại bộ phận nhân dân được cải thiện</w:t>
      </w:r>
      <w:r>
        <w:rPr>
          <w:color w:val="auto"/>
          <w:szCs w:val="28"/>
        </w:rPr>
        <w:t>,</w:t>
      </w:r>
      <w:r w:rsidRPr="00EA4CBD">
        <w:rPr>
          <w:color w:val="auto"/>
          <w:szCs w:val="28"/>
        </w:rPr>
        <w:t xml:space="preserve"> nâng lên đáng k</w:t>
      </w:r>
      <w:r>
        <w:rPr>
          <w:color w:val="auto"/>
          <w:szCs w:val="28"/>
        </w:rPr>
        <w:t>ể</w:t>
      </w:r>
      <w:r w:rsidRPr="00EA4CBD">
        <w:rPr>
          <w:color w:val="auto"/>
          <w:szCs w:val="28"/>
        </w:rPr>
        <w:t>. Nhiệm vụ xây dựng Đảng</w:t>
      </w:r>
      <w:r>
        <w:rPr>
          <w:color w:val="auto"/>
          <w:szCs w:val="28"/>
        </w:rPr>
        <w:t>,</w:t>
      </w:r>
      <w:r w:rsidRPr="00EA4CBD">
        <w:rPr>
          <w:color w:val="auto"/>
          <w:szCs w:val="28"/>
        </w:rPr>
        <w:t xml:space="preserve"> xây dựng chính quyền được quan tâm chú trọng, hệ th</w:t>
      </w:r>
      <w:r>
        <w:rPr>
          <w:color w:val="auto"/>
          <w:szCs w:val="28"/>
        </w:rPr>
        <w:t>ố</w:t>
      </w:r>
      <w:r w:rsidRPr="00EA4CBD">
        <w:rPr>
          <w:color w:val="auto"/>
          <w:szCs w:val="28"/>
        </w:rPr>
        <w:t>ng chính trị ở cơ sở từng bước được củng cố, kiện toàn, khối đại đoàn kết toàn dân tộc được tăng cường mở rộng.</w:t>
      </w:r>
    </w:p>
    <w:p w:rsidR="00831901" w:rsidRDefault="00831901" w:rsidP="00831901">
      <w:pPr>
        <w:pStyle w:val="Vnbnnidung40"/>
        <w:shd w:val="clear" w:color="auto" w:fill="auto"/>
        <w:spacing w:before="120" w:after="120" w:line="240" w:lineRule="auto"/>
        <w:ind w:firstLine="709"/>
        <w:rPr>
          <w:i w:val="0"/>
        </w:rPr>
      </w:pPr>
      <w:r w:rsidRPr="00575F93">
        <w:rPr>
          <w:i w:val="0"/>
        </w:rPr>
        <w:t>Tuy nhiên năm 2017 diễn ra một số vấn đề làm ảnh hưởng trực tiếp đến tư tưởng, đ</w:t>
      </w:r>
      <w:r>
        <w:rPr>
          <w:i w:val="0"/>
        </w:rPr>
        <w:t>ờ</w:t>
      </w:r>
      <w:r w:rsidRPr="00575F93">
        <w:rPr>
          <w:i w:val="0"/>
        </w:rPr>
        <w:t>i sống sinh hoạt của người dân đó là: thời tiết diễn biến bất thường, dịch b</w:t>
      </w:r>
      <w:r>
        <w:rPr>
          <w:i w:val="0"/>
        </w:rPr>
        <w:t>ệ</w:t>
      </w:r>
      <w:r w:rsidRPr="00575F93">
        <w:rPr>
          <w:i w:val="0"/>
        </w:rPr>
        <w:t>nh ở người và đàn gia xúc, gia c</w:t>
      </w:r>
      <w:r>
        <w:rPr>
          <w:i w:val="0"/>
        </w:rPr>
        <w:t>ầ</w:t>
      </w:r>
      <w:r w:rsidRPr="00575F93">
        <w:rPr>
          <w:i w:val="0"/>
        </w:rPr>
        <w:t>m di</w:t>
      </w:r>
      <w:r>
        <w:rPr>
          <w:i w:val="0"/>
        </w:rPr>
        <w:t>ễ</w:t>
      </w:r>
      <w:r w:rsidRPr="00575F93">
        <w:rPr>
          <w:i w:val="0"/>
        </w:rPr>
        <w:t>n ra ở di</w:t>
      </w:r>
      <w:r>
        <w:rPr>
          <w:i w:val="0"/>
        </w:rPr>
        <w:t>ệ</w:t>
      </w:r>
      <w:r w:rsidRPr="00575F93">
        <w:rPr>
          <w:i w:val="0"/>
        </w:rPr>
        <w:t>n rộng và phức tạp, hạn hán kéo dài, giá cả các mặt hàng tiêu dùng thiết yếu phục vụ đời s</w:t>
      </w:r>
      <w:r>
        <w:rPr>
          <w:i w:val="0"/>
        </w:rPr>
        <w:t>ố</w:t>
      </w:r>
      <w:r w:rsidRPr="00575F93">
        <w:rPr>
          <w:i w:val="0"/>
        </w:rPr>
        <w:t>ng nhân dân tăng cao, tình hình vi phạm pháp luật trong lứa tu</w:t>
      </w:r>
      <w:r>
        <w:rPr>
          <w:i w:val="0"/>
        </w:rPr>
        <w:t>ổ</w:t>
      </w:r>
      <w:r w:rsidRPr="00575F93">
        <w:rPr>
          <w:i w:val="0"/>
        </w:rPr>
        <w:t>i vị thành niên, các tệ nạn xã hội vi phạm luật an toàn giao thông đường bộ có chi</w:t>
      </w:r>
      <w:r>
        <w:rPr>
          <w:i w:val="0"/>
        </w:rPr>
        <w:t>ề</w:t>
      </w:r>
      <w:r w:rsidRPr="00575F93">
        <w:rPr>
          <w:i w:val="0"/>
        </w:rPr>
        <w:t>u hướng gia tăng. Khai thác lâm sản, khoáng sản, phá rừng làm nương rẫy vẫn còn x</w:t>
      </w:r>
      <w:r>
        <w:rPr>
          <w:i w:val="0"/>
        </w:rPr>
        <w:t>ả</w:t>
      </w:r>
      <w:r w:rsidRPr="00575F93">
        <w:rPr>
          <w:i w:val="0"/>
        </w:rPr>
        <w:t xml:space="preserve">y ra chưa được ngăn chặn kịp thời, đó là những yếu tố tác động trực tiếp đến đời sống sinh hoạt, vật </w:t>
      </w:r>
      <w:r>
        <w:rPr>
          <w:i w:val="0"/>
        </w:rPr>
        <w:t xml:space="preserve">chất và tinh thần của nhân dân </w:t>
      </w:r>
      <w:r w:rsidRPr="00575F93">
        <w:rPr>
          <w:i w:val="0"/>
        </w:rPr>
        <w:t>đặc biệt là các tháng cuối năm.</w:t>
      </w:r>
    </w:p>
    <w:p w:rsidR="00831901" w:rsidRPr="00575F93" w:rsidRDefault="00831901" w:rsidP="00831901">
      <w:pPr>
        <w:pStyle w:val="Vnbnnidung40"/>
        <w:shd w:val="clear" w:color="auto" w:fill="auto"/>
        <w:spacing w:before="120" w:after="120" w:line="240" w:lineRule="auto"/>
        <w:ind w:firstLine="709"/>
        <w:rPr>
          <w:b/>
          <w:i w:val="0"/>
        </w:rPr>
      </w:pPr>
      <w:r w:rsidRPr="00575F93">
        <w:rPr>
          <w:b/>
          <w:i w:val="0"/>
        </w:rPr>
        <w:t>II. Kết quả hoạt động của MTTQ và các tổ ch</w:t>
      </w:r>
      <w:r>
        <w:rPr>
          <w:b/>
          <w:i w:val="0"/>
        </w:rPr>
        <w:t>ứ</w:t>
      </w:r>
      <w:r w:rsidRPr="00575F93">
        <w:rPr>
          <w:b/>
          <w:i w:val="0"/>
        </w:rPr>
        <w:t>c thành viên trong nhiệm vụ tham gia xây dựng chính quyền</w:t>
      </w:r>
    </w:p>
    <w:p w:rsidR="00831901" w:rsidRPr="009A2B40" w:rsidRDefault="00831901" w:rsidP="00831901">
      <w:pPr>
        <w:pStyle w:val="Vnbnnidung40"/>
        <w:shd w:val="clear" w:color="auto" w:fill="auto"/>
        <w:spacing w:before="120" w:after="120" w:line="240" w:lineRule="auto"/>
        <w:ind w:firstLine="709"/>
      </w:pPr>
      <w:r w:rsidRPr="00575F93">
        <w:rPr>
          <w:i w:val="0"/>
        </w:rPr>
        <w:t xml:space="preserve">Công tác tham gia xây dựng chính quyền là một trong những nhiệm vụ trọng tâm được </w:t>
      </w:r>
      <w:r>
        <w:rPr>
          <w:i w:val="0"/>
        </w:rPr>
        <w:t>Ủ</w:t>
      </w:r>
      <w:r w:rsidRPr="00575F93">
        <w:rPr>
          <w:i w:val="0"/>
        </w:rPr>
        <w:t>y ban MTTQ các cấp và các tổ chức thành viên xác định là nhiệm vụ thường xuyên, ngay từ đ</w:t>
      </w:r>
      <w:r>
        <w:rPr>
          <w:i w:val="0"/>
        </w:rPr>
        <w:t>ầ</w:t>
      </w:r>
      <w:r w:rsidRPr="00575F93">
        <w:rPr>
          <w:i w:val="0"/>
        </w:rPr>
        <w:t xml:space="preserve">u năm Ban Thường trực </w:t>
      </w:r>
      <w:r>
        <w:rPr>
          <w:i w:val="0"/>
        </w:rPr>
        <w:t>Ủ</w:t>
      </w:r>
      <w:r w:rsidRPr="00575F93">
        <w:rPr>
          <w:i w:val="0"/>
        </w:rPr>
        <w:t>y ban MTTQ Việt Nam huyện và lãnh đạo các tổ chức thành viên đã phối h</w:t>
      </w:r>
      <w:r>
        <w:rPr>
          <w:i w:val="0"/>
        </w:rPr>
        <w:t>ợ</w:t>
      </w:r>
      <w:r w:rsidRPr="00575F93">
        <w:rPr>
          <w:i w:val="0"/>
        </w:rPr>
        <w:t>p chặt chẽ, cụ thể hóa các văn bản chỉ đạo, hướng dẫn của Trung ương MTTQ Việt Nam, MTTQ Việt Nam tỉnh Kon Tum thành chương trình thống nhất hành động cụ thể. Triển khai thực hiện đạt hiệu quả Nghị qu</w:t>
      </w:r>
      <w:r>
        <w:rPr>
          <w:i w:val="0"/>
        </w:rPr>
        <w:t>y</w:t>
      </w:r>
      <w:r w:rsidRPr="00575F93">
        <w:rPr>
          <w:i w:val="0"/>
        </w:rPr>
        <w:t xml:space="preserve">ết đại hội Đảng các cấp, Nghị quyết Mặt trận Trung ương khóa VIII, thông tri 04 về tăng cường công tác chỉ đạo nhằm nâng cao chất </w:t>
      </w:r>
      <w:r w:rsidRPr="009A2B40">
        <w:rPr>
          <w:i w:val="0"/>
        </w:rPr>
        <w:t>lượng cuộc vận động</w:t>
      </w:r>
      <w:r w:rsidRPr="00575F93">
        <w:rPr>
          <w:i w:val="0"/>
        </w:rPr>
        <w:t xml:space="preserve"> </w:t>
      </w:r>
      <w:r w:rsidRPr="009A2B40">
        <w:rPr>
          <w:rStyle w:val="Vnbnnidung4Innghing"/>
          <w:sz w:val="28"/>
          <w:szCs w:val="28"/>
        </w:rPr>
        <w:t>“Toàn dân đoàn kết xây dựng nông thôn mới, đô thị văn minh</w:t>
      </w:r>
      <w:r w:rsidRPr="009A2B40">
        <w:t xml:space="preserve"> ”.</w:t>
      </w:r>
    </w:p>
    <w:p w:rsidR="00831901" w:rsidRPr="00575F93" w:rsidRDefault="00831901" w:rsidP="00831901">
      <w:pPr>
        <w:pStyle w:val="Vnbnnidung40"/>
        <w:shd w:val="clear" w:color="auto" w:fill="auto"/>
        <w:spacing w:before="120" w:after="120" w:line="240" w:lineRule="auto"/>
        <w:ind w:firstLine="709"/>
        <w:rPr>
          <w:i w:val="0"/>
        </w:rPr>
      </w:pPr>
      <w:r w:rsidRPr="00575F93">
        <w:rPr>
          <w:i w:val="0"/>
        </w:rPr>
        <w:t>Chủ động tuyên truyền các Nghị quyết của Đảng, Nghị quyết HĐND các cấp cho cán bộ và đông đảo qu</w:t>
      </w:r>
      <w:r>
        <w:rPr>
          <w:i w:val="0"/>
        </w:rPr>
        <w:t>ầ</w:t>
      </w:r>
      <w:r w:rsidRPr="00575F93">
        <w:rPr>
          <w:i w:val="0"/>
        </w:rPr>
        <w:t>n chúng nhân dân; xác định đây là trách nhiệm để Mặt trận Tổ quốc các cấp, các t</w:t>
      </w:r>
      <w:r>
        <w:rPr>
          <w:i w:val="0"/>
        </w:rPr>
        <w:t>ổ</w:t>
      </w:r>
      <w:r w:rsidRPr="00575F93">
        <w:rPr>
          <w:i w:val="0"/>
        </w:rPr>
        <w:t xml:space="preserve"> chức thành viên mở rộng, đa dạng hóa các hình thức tập h</w:t>
      </w:r>
      <w:r>
        <w:rPr>
          <w:i w:val="0"/>
        </w:rPr>
        <w:t>ợ</w:t>
      </w:r>
      <w:r w:rsidRPr="00575F93">
        <w:rPr>
          <w:i w:val="0"/>
        </w:rPr>
        <w:t>p, quy tụ các tầng lớp nhân dân và khai thác mọi tiềm năng, thế mạnh của các thành phần kinh tế nhằm đầu tư phát triển kinh tế - xã hội của huyện nhà. Tăng cường mở rộng khối đại đoàn kết toàn dân tộc trong huyện, nâng cao vai trò trách nhiệm của các t</w:t>
      </w:r>
      <w:r>
        <w:rPr>
          <w:i w:val="0"/>
        </w:rPr>
        <w:t>ầ</w:t>
      </w:r>
      <w:r w:rsidRPr="00575F93">
        <w:rPr>
          <w:i w:val="0"/>
        </w:rPr>
        <w:t>ng lớp nhân dân trong việc tham gia đóng góp sức người, sức của tổ chức thực hiện th</w:t>
      </w:r>
      <w:r>
        <w:rPr>
          <w:i w:val="0"/>
        </w:rPr>
        <w:t>ắ</w:t>
      </w:r>
      <w:r w:rsidRPr="00575F93">
        <w:rPr>
          <w:i w:val="0"/>
        </w:rPr>
        <w:t>ng lợi mục tiêu, nhiệm vụ phát triển kinh tế - xã hội</w:t>
      </w:r>
      <w:r>
        <w:rPr>
          <w:i w:val="0"/>
        </w:rPr>
        <w:t>,</w:t>
      </w:r>
      <w:r w:rsidRPr="00575F93">
        <w:rPr>
          <w:i w:val="0"/>
        </w:rPr>
        <w:t xml:space="preserve"> </w:t>
      </w:r>
      <w:r>
        <w:rPr>
          <w:i w:val="0"/>
        </w:rPr>
        <w:t>quốc phòng - an ninh</w:t>
      </w:r>
      <w:r w:rsidRPr="00575F93">
        <w:rPr>
          <w:i w:val="0"/>
        </w:rPr>
        <w:t xml:space="preserve"> của huyện đã đề ra.</w:t>
      </w:r>
    </w:p>
    <w:p w:rsidR="00831901" w:rsidRPr="00C90DD7" w:rsidRDefault="00831901" w:rsidP="00831901">
      <w:pPr>
        <w:pStyle w:val="Vnbnnidung40"/>
        <w:shd w:val="clear" w:color="auto" w:fill="auto"/>
        <w:spacing w:before="120" w:after="120" w:line="240" w:lineRule="auto"/>
        <w:ind w:firstLine="709"/>
        <w:rPr>
          <w:i w:val="0"/>
        </w:rPr>
      </w:pPr>
      <w:r>
        <w:rPr>
          <w:i w:val="0"/>
        </w:rPr>
        <w:t>Ủ</w:t>
      </w:r>
      <w:r w:rsidRPr="00575F93">
        <w:rPr>
          <w:i w:val="0"/>
        </w:rPr>
        <w:t>y ban MTTQ Việt Nam các cấp và các tổ chức thành viên thường xuyên phối h</w:t>
      </w:r>
      <w:r>
        <w:rPr>
          <w:i w:val="0"/>
        </w:rPr>
        <w:t>ợ</w:t>
      </w:r>
      <w:r w:rsidRPr="00575F93">
        <w:rPr>
          <w:i w:val="0"/>
        </w:rPr>
        <w:t xml:space="preserve">p với các ngành chức năng có liên quan xây dựng kế hoạch theo từng thời </w:t>
      </w:r>
      <w:r w:rsidRPr="00575F93">
        <w:rPr>
          <w:i w:val="0"/>
        </w:rPr>
        <w:lastRenderedPageBreak/>
        <w:t>điểm để hướng d</w:t>
      </w:r>
      <w:r>
        <w:rPr>
          <w:i w:val="0"/>
        </w:rPr>
        <w:t>ẫ</w:t>
      </w:r>
      <w:r w:rsidRPr="00575F93">
        <w:rPr>
          <w:i w:val="0"/>
        </w:rPr>
        <w:t>n chỉ đạo các ngành, Mặt trận và các đoàn thể trên địa bàn huyện. Tích cực tuyên tmyên vận động đoàn viên, hội viên và các tầng lớp nhân dân nghiêm chỉnh ch</w:t>
      </w:r>
      <w:r>
        <w:rPr>
          <w:i w:val="0"/>
        </w:rPr>
        <w:t>ấ</w:t>
      </w:r>
      <w:r w:rsidRPr="00575F93">
        <w:rPr>
          <w:i w:val="0"/>
        </w:rPr>
        <w:t>p hành thực hiện các chủ trương, chính sách của Đảng, pháp luật của Nhà nước. Tích cực tham gia đóng góp xây dựng các Nghị quy</w:t>
      </w:r>
      <w:r>
        <w:rPr>
          <w:i w:val="0"/>
        </w:rPr>
        <w:t xml:space="preserve">ết văn bản quy phạm pháp luật ở </w:t>
      </w:r>
      <w:r w:rsidRPr="00C90DD7">
        <w:rPr>
          <w:i w:val="0"/>
        </w:rPr>
        <w:t>địa phương</w:t>
      </w:r>
      <w:r>
        <w:rPr>
          <w:i w:val="0"/>
        </w:rPr>
        <w:t xml:space="preserve"> n</w:t>
      </w:r>
      <w:r w:rsidRPr="00C90DD7">
        <w:rPr>
          <w:i w:val="0"/>
        </w:rPr>
        <w:t>hằm tăng cường công tác quản lý Nhà nước bằng pháp luật trên các l</w:t>
      </w:r>
      <w:r>
        <w:rPr>
          <w:i w:val="0"/>
        </w:rPr>
        <w:t>ĩn</w:t>
      </w:r>
      <w:r w:rsidRPr="00C90DD7">
        <w:rPr>
          <w:i w:val="0"/>
        </w:rPr>
        <w:t>h vực hoạt động của huyện.</w:t>
      </w:r>
    </w:p>
    <w:p w:rsidR="00831901" w:rsidRPr="00EA4CBD" w:rsidRDefault="00831901" w:rsidP="00831901">
      <w:pPr>
        <w:spacing w:before="120" w:after="120"/>
        <w:ind w:firstLine="709"/>
        <w:jc w:val="both"/>
        <w:rPr>
          <w:color w:val="auto"/>
          <w:szCs w:val="28"/>
        </w:rPr>
      </w:pPr>
      <w:r w:rsidRPr="00EA4CBD">
        <w:rPr>
          <w:color w:val="auto"/>
          <w:szCs w:val="28"/>
        </w:rPr>
        <w:t>Thực hiệ</w:t>
      </w:r>
      <w:r>
        <w:rPr>
          <w:color w:val="auto"/>
          <w:szCs w:val="28"/>
        </w:rPr>
        <w:t>n quy chế phối hợp giữa Ban Thườ</w:t>
      </w:r>
      <w:r w:rsidRPr="00EA4CBD">
        <w:rPr>
          <w:color w:val="auto"/>
          <w:szCs w:val="28"/>
        </w:rPr>
        <w:t xml:space="preserve">ng trực ủy ban MTTQ Việt Nam với Thường trực HĐND - UBND huyện Sa Thầy </w:t>
      </w:r>
      <w:r w:rsidRPr="00C90DD7">
        <w:rPr>
          <w:i/>
          <w:color w:val="auto"/>
          <w:szCs w:val="28"/>
        </w:rPr>
        <w:t>(khóa X, nhiệm kỳ 2016-2021)</w:t>
      </w:r>
      <w:r w:rsidRPr="00EA4CBD">
        <w:rPr>
          <w:color w:val="auto"/>
          <w:szCs w:val="28"/>
        </w:rPr>
        <w:t xml:space="preserve"> đ</w:t>
      </w:r>
      <w:r>
        <w:rPr>
          <w:color w:val="auto"/>
          <w:szCs w:val="28"/>
        </w:rPr>
        <w:t>ể</w:t>
      </w:r>
      <w:r w:rsidRPr="00EA4CBD">
        <w:rPr>
          <w:color w:val="auto"/>
          <w:szCs w:val="28"/>
        </w:rPr>
        <w:t xml:space="preserve"> chuẩn bị t</w:t>
      </w:r>
      <w:r>
        <w:rPr>
          <w:color w:val="auto"/>
          <w:szCs w:val="28"/>
        </w:rPr>
        <w:t>ố</w:t>
      </w:r>
      <w:r w:rsidRPr="00EA4CBD">
        <w:rPr>
          <w:color w:val="auto"/>
          <w:szCs w:val="28"/>
        </w:rPr>
        <w:t>t các hội nghị tiếp xúc cử tri trước và sau các k</w:t>
      </w:r>
      <w:r>
        <w:rPr>
          <w:color w:val="auto"/>
          <w:szCs w:val="28"/>
        </w:rPr>
        <w:t>ỳ</w:t>
      </w:r>
      <w:r w:rsidRPr="00EA4CBD">
        <w:rPr>
          <w:color w:val="auto"/>
          <w:szCs w:val="28"/>
        </w:rPr>
        <w:t xml:space="preserve"> họp của Đoàn đại biểu Quốc hội, </w:t>
      </w:r>
      <w:r>
        <w:rPr>
          <w:color w:val="auto"/>
          <w:szCs w:val="28"/>
        </w:rPr>
        <w:t>T</w:t>
      </w:r>
      <w:r w:rsidRPr="00EA4CBD">
        <w:rPr>
          <w:color w:val="auto"/>
          <w:szCs w:val="28"/>
        </w:rPr>
        <w:t xml:space="preserve">ổ đại biểu HĐND tỉnh tại huyện Sa Thầy, các </w:t>
      </w:r>
      <w:r>
        <w:rPr>
          <w:color w:val="auto"/>
          <w:szCs w:val="28"/>
        </w:rPr>
        <w:t>T</w:t>
      </w:r>
      <w:r w:rsidRPr="00EA4CBD">
        <w:rPr>
          <w:color w:val="auto"/>
          <w:szCs w:val="28"/>
        </w:rPr>
        <w:t xml:space="preserve">ổ đại biểu HĐNĐ huyện tại các xã, thị trấn. Ban Thường trực </w:t>
      </w:r>
      <w:r w:rsidRPr="00C90DD7">
        <w:rPr>
          <w:color w:val="auto"/>
        </w:rPr>
        <w:t>Ủy</w:t>
      </w:r>
      <w:r w:rsidRPr="00C90DD7">
        <w:rPr>
          <w:color w:val="auto"/>
          <w:szCs w:val="28"/>
        </w:rPr>
        <w:t xml:space="preserve"> </w:t>
      </w:r>
      <w:r w:rsidRPr="00EA4CBD">
        <w:rPr>
          <w:color w:val="auto"/>
          <w:szCs w:val="28"/>
        </w:rPr>
        <w:t xml:space="preserve">ban MTTQ Việt Nam huyện đã phối hợp với Thường trực HĐND, </w:t>
      </w:r>
      <w:r>
        <w:rPr>
          <w:color w:val="auto"/>
          <w:szCs w:val="28"/>
        </w:rPr>
        <w:t>V</w:t>
      </w:r>
      <w:r w:rsidRPr="00EA4CBD">
        <w:rPr>
          <w:color w:val="auto"/>
          <w:szCs w:val="28"/>
        </w:rPr>
        <w:t xml:space="preserve">ăn phòng Đoàn đại biểu Quốc hội, </w:t>
      </w:r>
      <w:r>
        <w:rPr>
          <w:color w:val="auto"/>
          <w:szCs w:val="28"/>
        </w:rPr>
        <w:t>T</w:t>
      </w:r>
      <w:r w:rsidRPr="00EA4CBD">
        <w:rPr>
          <w:color w:val="auto"/>
          <w:szCs w:val="28"/>
        </w:rPr>
        <w:t xml:space="preserve">ổ đại biểu HĐND tỉnh tại huyện, Mặt trận, chính quyền các xã, thị </w:t>
      </w:r>
      <w:r>
        <w:rPr>
          <w:color w:val="auto"/>
          <w:szCs w:val="28"/>
        </w:rPr>
        <w:t>tr</w:t>
      </w:r>
      <w:r w:rsidRPr="00EA4CBD">
        <w:rPr>
          <w:color w:val="auto"/>
          <w:szCs w:val="28"/>
        </w:rPr>
        <w:t xml:space="preserve">ấn </w:t>
      </w:r>
      <w:r>
        <w:rPr>
          <w:color w:val="auto"/>
          <w:szCs w:val="28"/>
        </w:rPr>
        <w:t>tổ</w:t>
      </w:r>
      <w:r w:rsidRPr="00EA4CBD">
        <w:rPr>
          <w:color w:val="auto"/>
          <w:szCs w:val="28"/>
        </w:rPr>
        <w:t xml:space="preserve"> chức tốt các Hội nghị tiếp xúc cử tri trên địa bàn các xã, thị trấn để các vị đại biểu dân cử gặp gỡ</w:t>
      </w:r>
      <w:r>
        <w:rPr>
          <w:color w:val="auto"/>
          <w:szCs w:val="28"/>
        </w:rPr>
        <w:t>,</w:t>
      </w:r>
      <w:r w:rsidRPr="00EA4CBD">
        <w:rPr>
          <w:color w:val="auto"/>
          <w:szCs w:val="28"/>
        </w:rPr>
        <w:t xml:space="preserve"> ti</w:t>
      </w:r>
      <w:r>
        <w:rPr>
          <w:color w:val="auto"/>
          <w:szCs w:val="28"/>
        </w:rPr>
        <w:t>ế</w:t>
      </w:r>
      <w:r w:rsidRPr="00EA4CBD">
        <w:rPr>
          <w:color w:val="auto"/>
          <w:szCs w:val="28"/>
        </w:rPr>
        <w:t>p xúc cử tri đạt hiệu qu</w:t>
      </w:r>
      <w:r>
        <w:rPr>
          <w:color w:val="auto"/>
          <w:szCs w:val="28"/>
        </w:rPr>
        <w:t>ả,</w:t>
      </w:r>
      <w:r w:rsidRPr="00EA4CBD">
        <w:rPr>
          <w:color w:val="auto"/>
          <w:szCs w:val="28"/>
        </w:rPr>
        <w:t xml:space="preserve"> đúng quy định của Luật. Năm 2017 tổ chức được 31 hội nghị </w:t>
      </w:r>
      <w:r w:rsidRPr="00EA4CBD">
        <w:rPr>
          <w:rStyle w:val="Vnbnnidung614pt"/>
          <w:rFonts w:eastAsia="Arial Unicode MS"/>
          <w:b w:val="0"/>
          <w:bCs w:val="0"/>
          <w:color w:val="auto"/>
        </w:rPr>
        <w:t>tiếp</w:t>
      </w:r>
      <w:r w:rsidRPr="00EA4CBD">
        <w:rPr>
          <w:color w:val="auto"/>
          <w:szCs w:val="28"/>
        </w:rPr>
        <w:t xml:space="preserve"> xúc cử tri trước và sau các kỳ họp thứ 4, 5 HĐND tỉnh, huyện để các vị Đại biểu HĐND t</w:t>
      </w:r>
      <w:r>
        <w:rPr>
          <w:color w:val="auto"/>
          <w:szCs w:val="28"/>
        </w:rPr>
        <w:t>ỉ</w:t>
      </w:r>
      <w:r w:rsidRPr="00EA4CBD">
        <w:rPr>
          <w:color w:val="auto"/>
          <w:szCs w:val="28"/>
        </w:rPr>
        <w:t>nh, huyện gặp gỡ tiếp xúc c</w:t>
      </w:r>
      <w:r>
        <w:rPr>
          <w:color w:val="auto"/>
          <w:szCs w:val="28"/>
        </w:rPr>
        <w:t>ử</w:t>
      </w:r>
      <w:r w:rsidRPr="00EA4CBD">
        <w:rPr>
          <w:color w:val="auto"/>
          <w:szCs w:val="28"/>
        </w:rPr>
        <w:t xml:space="preserve"> tri</w:t>
      </w:r>
      <w:r>
        <w:rPr>
          <w:color w:val="auto"/>
          <w:szCs w:val="28"/>
        </w:rPr>
        <w:t>,</w:t>
      </w:r>
      <w:r w:rsidRPr="00EA4CBD">
        <w:rPr>
          <w:color w:val="auto"/>
          <w:szCs w:val="28"/>
        </w:rPr>
        <w:t xml:space="preserve"> c</w:t>
      </w:r>
      <w:r>
        <w:rPr>
          <w:color w:val="auto"/>
          <w:szCs w:val="28"/>
        </w:rPr>
        <w:t xml:space="preserve">ó </w:t>
      </w:r>
      <w:r w:rsidRPr="00EA4CBD">
        <w:rPr>
          <w:color w:val="auto"/>
          <w:szCs w:val="28"/>
        </w:rPr>
        <w:t>853 c</w:t>
      </w:r>
      <w:r>
        <w:rPr>
          <w:color w:val="auto"/>
          <w:szCs w:val="28"/>
        </w:rPr>
        <w:t>ử</w:t>
      </w:r>
      <w:r w:rsidRPr="00EA4CBD">
        <w:rPr>
          <w:color w:val="auto"/>
          <w:szCs w:val="28"/>
        </w:rPr>
        <w:t xml:space="preserve"> tri tham</w:t>
      </w:r>
      <w:r>
        <w:rPr>
          <w:color w:val="auto"/>
          <w:szCs w:val="28"/>
        </w:rPr>
        <w:t xml:space="preserve"> </w:t>
      </w:r>
      <w:r w:rsidRPr="00EA4CBD">
        <w:rPr>
          <w:color w:val="auto"/>
          <w:szCs w:val="28"/>
        </w:rPr>
        <w:t>dự, với 276 ý kiến kiến nghị với HĐND cac cấp</w:t>
      </w:r>
      <w:r>
        <w:rPr>
          <w:color w:val="auto"/>
          <w:szCs w:val="28"/>
        </w:rPr>
        <w:t>.</w:t>
      </w:r>
      <w:r w:rsidRPr="00EA4CBD">
        <w:rPr>
          <w:color w:val="auto"/>
          <w:szCs w:val="28"/>
        </w:rPr>
        <w:t xml:space="preserve"> </w:t>
      </w:r>
      <w:r>
        <w:rPr>
          <w:color w:val="auto"/>
          <w:szCs w:val="28"/>
        </w:rPr>
        <w:t>T</w:t>
      </w:r>
      <w:r w:rsidRPr="00EA4CBD">
        <w:rPr>
          <w:color w:val="auto"/>
          <w:szCs w:val="28"/>
        </w:rPr>
        <w:t>ại các Hội nghị tiếp xúc cử tri đã có 131 ý kiến, kiến nghị của cử tri được đại biểu HĐND tỉnh, huyện, xã, các phòng, ban ngành chức năng có liên quan trả lời tại hội nghị, 145 ý kiến còn lại Ban Thường trực ủy ban MTTQ Việt Nam huyện xem xét t</w:t>
      </w:r>
      <w:r>
        <w:rPr>
          <w:color w:val="auto"/>
          <w:szCs w:val="28"/>
        </w:rPr>
        <w:t>ổ</w:t>
      </w:r>
      <w:r w:rsidRPr="00EA4CBD">
        <w:rPr>
          <w:color w:val="auto"/>
          <w:szCs w:val="28"/>
        </w:rPr>
        <w:t>ng hợp, phân loại gửi các cơ quan có thẩm quyền cấp Tỉnh, Huyện giải quyết trả lời cử tri bằng văn bản đúng quy định của Luật.</w:t>
      </w:r>
    </w:p>
    <w:p w:rsidR="00831901" w:rsidRPr="00EA4CBD" w:rsidRDefault="00831901" w:rsidP="00831901">
      <w:pPr>
        <w:spacing w:before="120" w:after="120"/>
        <w:ind w:firstLine="709"/>
        <w:jc w:val="both"/>
        <w:rPr>
          <w:color w:val="auto"/>
          <w:szCs w:val="28"/>
        </w:rPr>
      </w:pPr>
      <w:r w:rsidRPr="00EA4CBD">
        <w:rPr>
          <w:color w:val="auto"/>
          <w:szCs w:val="28"/>
        </w:rPr>
        <w:t>Ngoài những kỳ tiếp xúc cử tri, MTTQ và các tổ chức thành viên thường xuyên bám cơ sở thực hiện nhiệm vụ công tác tuyên truyền</w:t>
      </w:r>
      <w:r>
        <w:rPr>
          <w:color w:val="auto"/>
          <w:szCs w:val="28"/>
        </w:rPr>
        <w:t>,</w:t>
      </w:r>
      <w:r w:rsidRPr="00EA4CBD">
        <w:rPr>
          <w:color w:val="auto"/>
          <w:szCs w:val="28"/>
        </w:rPr>
        <w:t xml:space="preserve"> vận động nhân dân tổ chức thực hiện Nghị quyết của Đảng, pháp luật của Nhà nước</w:t>
      </w:r>
      <w:r>
        <w:rPr>
          <w:color w:val="auto"/>
          <w:szCs w:val="28"/>
        </w:rPr>
        <w:t>,</w:t>
      </w:r>
      <w:r w:rsidRPr="00EA4CBD">
        <w:rPr>
          <w:color w:val="auto"/>
          <w:szCs w:val="28"/>
        </w:rPr>
        <w:t xml:space="preserve"> đồng thời tiếp thu những ý kiến, kiến nghị của đoàn viên, hội viên và nhân dân, báo cáo Huyện ủy, </w:t>
      </w:r>
      <w:r>
        <w:rPr>
          <w:color w:val="auto"/>
          <w:szCs w:val="28"/>
        </w:rPr>
        <w:t>Ủ</w:t>
      </w:r>
      <w:r w:rsidRPr="00EA4CBD">
        <w:rPr>
          <w:color w:val="auto"/>
          <w:szCs w:val="28"/>
        </w:rPr>
        <w:t>y ban MTTQVN t</w:t>
      </w:r>
      <w:r>
        <w:rPr>
          <w:color w:val="auto"/>
          <w:szCs w:val="28"/>
        </w:rPr>
        <w:t>ỉ</w:t>
      </w:r>
      <w:r w:rsidRPr="00EA4CBD">
        <w:rPr>
          <w:color w:val="auto"/>
          <w:szCs w:val="28"/>
        </w:rPr>
        <w:t>nh và các ngành chức năng có thẩm quy</w:t>
      </w:r>
      <w:r>
        <w:rPr>
          <w:color w:val="auto"/>
          <w:szCs w:val="28"/>
        </w:rPr>
        <w:t>ề</w:t>
      </w:r>
      <w:r w:rsidRPr="00EA4CBD">
        <w:rPr>
          <w:color w:val="auto"/>
          <w:szCs w:val="28"/>
        </w:rPr>
        <w:t>n xem xét</w:t>
      </w:r>
      <w:r>
        <w:rPr>
          <w:color w:val="auto"/>
          <w:szCs w:val="28"/>
        </w:rPr>
        <w:t>,</w:t>
      </w:r>
      <w:r w:rsidRPr="00EA4CBD">
        <w:rPr>
          <w:color w:val="auto"/>
          <w:szCs w:val="28"/>
        </w:rPr>
        <w:t xml:space="preserve"> giải quyết.</w:t>
      </w:r>
    </w:p>
    <w:p w:rsidR="00831901" w:rsidRPr="00EA4CBD" w:rsidRDefault="00831901" w:rsidP="00831901">
      <w:pPr>
        <w:spacing w:before="120" w:after="120"/>
        <w:ind w:firstLine="709"/>
        <w:jc w:val="both"/>
        <w:rPr>
          <w:color w:val="auto"/>
          <w:szCs w:val="28"/>
        </w:rPr>
      </w:pPr>
      <w:r>
        <w:rPr>
          <w:color w:val="auto"/>
          <w:szCs w:val="28"/>
        </w:rPr>
        <w:t>Ủ</w:t>
      </w:r>
      <w:r w:rsidRPr="00EA4CBD">
        <w:rPr>
          <w:color w:val="auto"/>
          <w:szCs w:val="28"/>
        </w:rPr>
        <w:t>y ban MTTQ các cấp và các tổ chức thành viên chủ động phối hợp với chính quyền các cấp, các ban ngành, đơn vị trên địạ bàn huyện tổ chức triển khai thực hi</w:t>
      </w:r>
      <w:r>
        <w:rPr>
          <w:color w:val="auto"/>
          <w:szCs w:val="28"/>
        </w:rPr>
        <w:t>ệ</w:t>
      </w:r>
      <w:r w:rsidRPr="00EA4CBD">
        <w:rPr>
          <w:color w:val="auto"/>
          <w:szCs w:val="28"/>
        </w:rPr>
        <w:t>n các Nghị quyết liên tịch, quy chế ph</w:t>
      </w:r>
      <w:r>
        <w:rPr>
          <w:color w:val="auto"/>
          <w:szCs w:val="28"/>
        </w:rPr>
        <w:t>ố</w:t>
      </w:r>
      <w:r w:rsidRPr="00EA4CBD">
        <w:rPr>
          <w:color w:val="auto"/>
          <w:szCs w:val="28"/>
        </w:rPr>
        <w:t>i hợp trên các lĩnh vực như: Nghị quyết liên tịch 01 giữa Công an và Mặt trận các cấp, chương trình phối hợp giữa Mặt trận Tổ quốc với Viện Ki</w:t>
      </w:r>
      <w:r>
        <w:rPr>
          <w:color w:val="auto"/>
          <w:szCs w:val="28"/>
        </w:rPr>
        <w:t>ể</w:t>
      </w:r>
      <w:r w:rsidRPr="00EA4CBD">
        <w:rPr>
          <w:color w:val="auto"/>
          <w:szCs w:val="28"/>
        </w:rPr>
        <w:t xml:space="preserve">m </w:t>
      </w:r>
      <w:r>
        <w:rPr>
          <w:color w:val="auto"/>
          <w:szCs w:val="28"/>
        </w:rPr>
        <w:t>s</w:t>
      </w:r>
      <w:r w:rsidRPr="00EA4CBD">
        <w:rPr>
          <w:color w:val="auto"/>
          <w:szCs w:val="28"/>
        </w:rPr>
        <w:t>át các cấp; chương trình giữa MTTQ với Phòng Dân tộc; chương trình phối hợp giữa Mặt trận Tổ quốc v</w:t>
      </w:r>
      <w:r>
        <w:rPr>
          <w:color w:val="auto"/>
          <w:szCs w:val="28"/>
        </w:rPr>
        <w:t>ớ</w:t>
      </w:r>
      <w:r w:rsidRPr="00EA4CBD">
        <w:rPr>
          <w:color w:val="auto"/>
          <w:szCs w:val="28"/>
        </w:rPr>
        <w:t>i Phòng Văn hóa</w:t>
      </w:r>
      <w:r>
        <w:rPr>
          <w:color w:val="auto"/>
          <w:szCs w:val="28"/>
        </w:rPr>
        <w:t xml:space="preserve"> -</w:t>
      </w:r>
      <w:r w:rsidRPr="00EA4CBD">
        <w:rPr>
          <w:color w:val="auto"/>
          <w:szCs w:val="28"/>
        </w:rPr>
        <w:t xml:space="preserve"> Thông tin; </w:t>
      </w:r>
      <w:r>
        <w:rPr>
          <w:color w:val="auto"/>
          <w:szCs w:val="28"/>
        </w:rPr>
        <w:t>Q</w:t>
      </w:r>
      <w:r w:rsidRPr="00EA4CBD">
        <w:rPr>
          <w:color w:val="auto"/>
          <w:szCs w:val="28"/>
        </w:rPr>
        <w:t xml:space="preserve">uy chế phối hợp giữa Mặt trận với Thường trực HĐND - </w:t>
      </w:r>
      <w:r>
        <w:rPr>
          <w:color w:val="auto"/>
          <w:szCs w:val="28"/>
        </w:rPr>
        <w:t>U</w:t>
      </w:r>
      <w:r w:rsidRPr="00EA4CBD">
        <w:rPr>
          <w:color w:val="auto"/>
          <w:szCs w:val="28"/>
        </w:rPr>
        <w:t>BND huyện.</w:t>
      </w:r>
    </w:p>
    <w:p w:rsidR="00831901" w:rsidRPr="00EA4CBD" w:rsidRDefault="00831901" w:rsidP="00831901">
      <w:pPr>
        <w:spacing w:before="120" w:after="120"/>
        <w:ind w:firstLine="709"/>
        <w:jc w:val="both"/>
        <w:rPr>
          <w:color w:val="auto"/>
          <w:szCs w:val="28"/>
        </w:rPr>
      </w:pPr>
      <w:r w:rsidRPr="00EA4CBD">
        <w:rPr>
          <w:color w:val="auto"/>
          <w:szCs w:val="28"/>
        </w:rPr>
        <w:t>Nhìn chung các cuộc vận động, các phong trào thi đua yêu nước trong năm 2017 được sự quan tâm ch</w:t>
      </w:r>
      <w:r>
        <w:rPr>
          <w:color w:val="auto"/>
          <w:szCs w:val="28"/>
        </w:rPr>
        <w:t>ỉ</w:t>
      </w:r>
      <w:r w:rsidRPr="00EA4CBD">
        <w:rPr>
          <w:color w:val="auto"/>
          <w:szCs w:val="28"/>
        </w:rPr>
        <w:t xml:space="preserve"> đạo sâu sát của cấp ủy Đảng, sự phối hợp đồng bộ của các cấp chính quyền, sự vào cuộc nhịp nhàng của các tổ chức thành viên, sự hư</w:t>
      </w:r>
      <w:r>
        <w:rPr>
          <w:color w:val="auto"/>
          <w:szCs w:val="28"/>
        </w:rPr>
        <w:t>ở</w:t>
      </w:r>
      <w:r w:rsidRPr="00EA4CBD">
        <w:rPr>
          <w:color w:val="auto"/>
          <w:szCs w:val="28"/>
        </w:rPr>
        <w:t>ng ứng đ</w:t>
      </w:r>
      <w:r>
        <w:rPr>
          <w:color w:val="auto"/>
          <w:szCs w:val="28"/>
        </w:rPr>
        <w:t>ồ</w:t>
      </w:r>
      <w:r w:rsidRPr="00EA4CBD">
        <w:rPr>
          <w:color w:val="auto"/>
          <w:szCs w:val="28"/>
        </w:rPr>
        <w:t>ng tình của các tầng lớp nhân dân, đã đạt đượ</w:t>
      </w:r>
      <w:r>
        <w:rPr>
          <w:color w:val="auto"/>
          <w:szCs w:val="28"/>
        </w:rPr>
        <w:t>c</w:t>
      </w:r>
      <w:r w:rsidRPr="00EA4CBD">
        <w:rPr>
          <w:color w:val="auto"/>
          <w:szCs w:val="28"/>
        </w:rPr>
        <w:t xml:space="preserve"> những kết quả thiết thực</w:t>
      </w:r>
      <w:r>
        <w:rPr>
          <w:color w:val="auto"/>
          <w:szCs w:val="28"/>
        </w:rPr>
        <w:t>,</w:t>
      </w:r>
      <w:r w:rsidRPr="00EA4CBD">
        <w:rPr>
          <w:color w:val="auto"/>
          <w:szCs w:val="28"/>
        </w:rPr>
        <w:t xml:space="preserve"> góp ph</w:t>
      </w:r>
      <w:r>
        <w:rPr>
          <w:color w:val="auto"/>
          <w:szCs w:val="28"/>
        </w:rPr>
        <w:t>ầ</w:t>
      </w:r>
      <w:r w:rsidRPr="00EA4CBD">
        <w:rPr>
          <w:color w:val="auto"/>
          <w:szCs w:val="28"/>
        </w:rPr>
        <w:t xml:space="preserve">n phát huy sức mạnh tổng hợp của khối đại đoàn kết toàn dân tộc, phát huy tác dụng của </w:t>
      </w:r>
      <w:r>
        <w:rPr>
          <w:color w:val="auto"/>
          <w:szCs w:val="28"/>
        </w:rPr>
        <w:t>Q</w:t>
      </w:r>
      <w:r w:rsidRPr="00EA4CBD">
        <w:rPr>
          <w:color w:val="auto"/>
          <w:szCs w:val="28"/>
        </w:rPr>
        <w:t>uy chế dân chủ ở cơ sơ. Đẩy mạnh đ</w:t>
      </w:r>
      <w:r>
        <w:rPr>
          <w:color w:val="auto"/>
          <w:szCs w:val="28"/>
        </w:rPr>
        <w:t>ầ</w:t>
      </w:r>
      <w:r w:rsidRPr="00EA4CBD">
        <w:rPr>
          <w:color w:val="auto"/>
          <w:szCs w:val="28"/>
        </w:rPr>
        <w:t>u tư phát triển kinh tế, xóa đói giảm nghèo, từng bước nâng cao dân trí, cải thiện đ</w:t>
      </w:r>
      <w:r>
        <w:rPr>
          <w:color w:val="auto"/>
          <w:szCs w:val="28"/>
        </w:rPr>
        <w:t>ờ</w:t>
      </w:r>
      <w:r w:rsidRPr="00EA4CBD">
        <w:rPr>
          <w:color w:val="auto"/>
          <w:szCs w:val="28"/>
        </w:rPr>
        <w:t>i sống vật chất, tinh thần của các tầng l</w:t>
      </w:r>
      <w:r>
        <w:rPr>
          <w:color w:val="auto"/>
          <w:szCs w:val="28"/>
        </w:rPr>
        <w:t>ớ</w:t>
      </w:r>
      <w:r w:rsidRPr="00EA4CBD">
        <w:rPr>
          <w:color w:val="auto"/>
          <w:szCs w:val="28"/>
        </w:rPr>
        <w:t xml:space="preserve">p nhân dân, góp phần tích cực xây dựng đời sống văn hóa </w:t>
      </w:r>
      <w:r>
        <w:rPr>
          <w:color w:val="auto"/>
          <w:szCs w:val="28"/>
        </w:rPr>
        <w:t>ở</w:t>
      </w:r>
      <w:r w:rsidRPr="00EA4CBD">
        <w:rPr>
          <w:color w:val="auto"/>
          <w:szCs w:val="28"/>
        </w:rPr>
        <w:t xml:space="preserve"> khu dân cư, </w:t>
      </w:r>
      <w:r w:rsidRPr="00EA4CBD">
        <w:rPr>
          <w:color w:val="auto"/>
          <w:szCs w:val="28"/>
        </w:rPr>
        <w:lastRenderedPageBreak/>
        <w:t>thực hiện t</w:t>
      </w:r>
      <w:r>
        <w:rPr>
          <w:color w:val="auto"/>
          <w:szCs w:val="28"/>
        </w:rPr>
        <w:t>ố</w:t>
      </w:r>
      <w:r w:rsidRPr="00EA4CBD">
        <w:rPr>
          <w:color w:val="auto"/>
          <w:szCs w:val="28"/>
        </w:rPr>
        <w:t xml:space="preserve">t quy ước, hương ước của thôn làng, giữ vững </w:t>
      </w:r>
      <w:r>
        <w:rPr>
          <w:color w:val="auto"/>
          <w:szCs w:val="28"/>
        </w:rPr>
        <w:t>an ninh chính trị,</w:t>
      </w:r>
      <w:r w:rsidRPr="00EA4CBD">
        <w:rPr>
          <w:color w:val="auto"/>
          <w:szCs w:val="28"/>
        </w:rPr>
        <w:t xml:space="preserve"> trật tự an t</w:t>
      </w:r>
      <w:r>
        <w:rPr>
          <w:color w:val="auto"/>
          <w:szCs w:val="28"/>
        </w:rPr>
        <w:t>o</w:t>
      </w:r>
      <w:r w:rsidRPr="00EA4CBD">
        <w:rPr>
          <w:color w:val="auto"/>
          <w:szCs w:val="28"/>
        </w:rPr>
        <w:t>àn x</w:t>
      </w:r>
      <w:r>
        <w:rPr>
          <w:color w:val="auto"/>
          <w:szCs w:val="28"/>
        </w:rPr>
        <w:t>ã</w:t>
      </w:r>
      <w:r w:rsidRPr="00EA4CBD">
        <w:rPr>
          <w:color w:val="auto"/>
          <w:szCs w:val="28"/>
        </w:rPr>
        <w:t xml:space="preserve"> hội ở địa phương</w:t>
      </w:r>
      <w:r>
        <w:rPr>
          <w:color w:val="auto"/>
          <w:szCs w:val="28"/>
        </w:rPr>
        <w:t>,</w:t>
      </w:r>
      <w:r w:rsidRPr="00EA4CBD">
        <w:rPr>
          <w:color w:val="auto"/>
          <w:szCs w:val="28"/>
        </w:rPr>
        <w:t xml:space="preserve"> cơ sở</w:t>
      </w:r>
      <w:r>
        <w:rPr>
          <w:color w:val="auto"/>
          <w:szCs w:val="28"/>
        </w:rPr>
        <w:t>;</w:t>
      </w:r>
      <w:r w:rsidRPr="00EA4CBD">
        <w:rPr>
          <w:color w:val="auto"/>
          <w:szCs w:val="28"/>
        </w:rPr>
        <w:t xml:space="preserve"> ngăn ngừa</w:t>
      </w:r>
      <w:r>
        <w:rPr>
          <w:color w:val="auto"/>
          <w:szCs w:val="28"/>
        </w:rPr>
        <w:t>,</w:t>
      </w:r>
      <w:r w:rsidRPr="00EA4CBD">
        <w:rPr>
          <w:color w:val="auto"/>
          <w:szCs w:val="28"/>
        </w:rPr>
        <w:t xml:space="preserve"> đấu tranh, phòng</w:t>
      </w:r>
      <w:r>
        <w:rPr>
          <w:color w:val="auto"/>
          <w:szCs w:val="28"/>
        </w:rPr>
        <w:t>,</w:t>
      </w:r>
      <w:r w:rsidRPr="00EA4CBD">
        <w:rPr>
          <w:color w:val="auto"/>
          <w:szCs w:val="28"/>
        </w:rPr>
        <w:t xml:space="preserve"> chống các loại tội phạm, tệ nạn xã hội, tai nạn giao thông, nâng cao va</w:t>
      </w:r>
      <w:r>
        <w:rPr>
          <w:color w:val="auto"/>
          <w:szCs w:val="28"/>
        </w:rPr>
        <w:t xml:space="preserve">i </w:t>
      </w:r>
      <w:r w:rsidRPr="00EA4CBD">
        <w:rPr>
          <w:color w:val="auto"/>
          <w:szCs w:val="28"/>
        </w:rPr>
        <w:t xml:space="preserve">trò </w:t>
      </w:r>
      <w:r>
        <w:rPr>
          <w:color w:val="auto"/>
          <w:szCs w:val="28"/>
        </w:rPr>
        <w:t>tr</w:t>
      </w:r>
      <w:r w:rsidRPr="00EA4CBD">
        <w:rPr>
          <w:color w:val="auto"/>
          <w:szCs w:val="28"/>
        </w:rPr>
        <w:t>ong công t</w:t>
      </w:r>
      <w:r>
        <w:rPr>
          <w:color w:val="auto"/>
          <w:szCs w:val="28"/>
        </w:rPr>
        <w:t>á</w:t>
      </w:r>
      <w:r w:rsidRPr="00EA4CBD">
        <w:rPr>
          <w:color w:val="auto"/>
          <w:szCs w:val="28"/>
        </w:rPr>
        <w:t>c xây dựng Đảng, xây d</w:t>
      </w:r>
      <w:r>
        <w:rPr>
          <w:color w:val="auto"/>
          <w:szCs w:val="28"/>
        </w:rPr>
        <w:t>ự</w:t>
      </w:r>
      <w:r w:rsidRPr="00EA4CBD">
        <w:rPr>
          <w:color w:val="auto"/>
          <w:szCs w:val="28"/>
        </w:rPr>
        <w:t>ng chính quyền các cấp trong sạch</w:t>
      </w:r>
      <w:r>
        <w:rPr>
          <w:color w:val="auto"/>
          <w:szCs w:val="28"/>
        </w:rPr>
        <w:t>,</w:t>
      </w:r>
      <w:r w:rsidRPr="00EA4CBD">
        <w:rPr>
          <w:color w:val="auto"/>
          <w:szCs w:val="28"/>
        </w:rPr>
        <w:t xml:space="preserve"> vững mạnh.</w:t>
      </w:r>
    </w:p>
    <w:p w:rsidR="00831901" w:rsidRPr="00EA4CBD" w:rsidRDefault="00831901" w:rsidP="00831901">
      <w:pPr>
        <w:spacing w:before="120" w:after="120"/>
        <w:ind w:firstLine="709"/>
        <w:jc w:val="both"/>
        <w:rPr>
          <w:color w:val="auto"/>
          <w:szCs w:val="28"/>
          <w:lang w:val="vi-VN"/>
        </w:rPr>
      </w:pPr>
      <w:r w:rsidRPr="00EA4CBD">
        <w:rPr>
          <w:color w:val="auto"/>
          <w:szCs w:val="28"/>
        </w:rPr>
        <w:t>Tham gia đoàn giám sát của Thường trực HĐND huyện</w:t>
      </w:r>
      <w:r>
        <w:rPr>
          <w:color w:val="auto"/>
          <w:szCs w:val="28"/>
        </w:rPr>
        <w:t>,</w:t>
      </w:r>
      <w:r w:rsidRPr="00EA4CBD">
        <w:rPr>
          <w:color w:val="auto"/>
          <w:szCs w:val="28"/>
        </w:rPr>
        <w:t xml:space="preserve"> các Ban HĐND giám sát việc triển khai thực hiện Nghị quyết HĐND huyện v</w:t>
      </w:r>
      <w:r>
        <w:rPr>
          <w:color w:val="auto"/>
          <w:szCs w:val="28"/>
        </w:rPr>
        <w:t>ề</w:t>
      </w:r>
      <w:r w:rsidRPr="00EA4CBD">
        <w:rPr>
          <w:color w:val="auto"/>
          <w:szCs w:val="28"/>
        </w:rPr>
        <w:t xml:space="preserve"> nhiệm vụ, mục tiêu phát triển kinh tế xã hội, bảo đảm </w:t>
      </w:r>
      <w:r>
        <w:rPr>
          <w:color w:val="auto"/>
          <w:szCs w:val="28"/>
        </w:rPr>
        <w:t>q</w:t>
      </w:r>
      <w:r w:rsidRPr="00EA4CBD">
        <w:rPr>
          <w:color w:val="auto"/>
          <w:szCs w:val="28"/>
        </w:rPr>
        <w:t xml:space="preserve">uốc phòng an ninh; giám sát công tác quản lý và khai thác một số công trình được đầu tư trên địa bàn huyện; giám sát công tác thu, miễn thu, quản lý, sử dụng kinh phí hỗ trợ đất trồng lúa trên địa bàn huyện Sa Thầy; </w:t>
      </w:r>
      <w:r>
        <w:rPr>
          <w:color w:val="auto"/>
          <w:szCs w:val="28"/>
        </w:rPr>
        <w:t>g</w:t>
      </w:r>
      <w:r w:rsidRPr="00EA4CBD">
        <w:rPr>
          <w:color w:val="auto"/>
          <w:szCs w:val="28"/>
        </w:rPr>
        <w:t>iám sát một số chương trình, chính sách cho người DTTS trên địa bàn huyện năm 2017.</w:t>
      </w:r>
    </w:p>
    <w:p w:rsidR="00831901" w:rsidRPr="00E34844" w:rsidRDefault="00831901" w:rsidP="00831901">
      <w:pPr>
        <w:pStyle w:val="Vnbnnidung40"/>
        <w:shd w:val="clear" w:color="auto" w:fill="auto"/>
        <w:spacing w:before="120" w:after="120" w:line="240" w:lineRule="auto"/>
        <w:ind w:firstLine="709"/>
        <w:rPr>
          <w:i w:val="0"/>
        </w:rPr>
      </w:pPr>
      <w:r w:rsidRPr="00E34844">
        <w:rPr>
          <w:i w:val="0"/>
        </w:rPr>
        <w:t xml:space="preserve">Phối hợp với Thường trực HĐND - </w:t>
      </w:r>
      <w:r>
        <w:rPr>
          <w:i w:val="0"/>
        </w:rPr>
        <w:t>U</w:t>
      </w:r>
      <w:r w:rsidRPr="00E34844">
        <w:rPr>
          <w:i w:val="0"/>
        </w:rPr>
        <w:t>BND huyện xây dựng quy chế, ph</w:t>
      </w:r>
      <w:r>
        <w:rPr>
          <w:i w:val="0"/>
        </w:rPr>
        <w:t>ố</w:t>
      </w:r>
      <w:r w:rsidRPr="00E34844">
        <w:rPr>
          <w:i w:val="0"/>
        </w:rPr>
        <w:t xml:space="preserve">i hợp giữa Ban Thường trực ủy ban MTTQ Việt Nam huyện với Thường trực HĐND - UBND huyện </w:t>
      </w:r>
      <w:r w:rsidRPr="00E34844">
        <w:t>(nhiệm kỳ 2016-2021).</w:t>
      </w:r>
    </w:p>
    <w:p w:rsidR="00831901" w:rsidRPr="00E34844" w:rsidRDefault="00831901" w:rsidP="00831901">
      <w:pPr>
        <w:pStyle w:val="Vnbnnidung40"/>
        <w:shd w:val="clear" w:color="auto" w:fill="auto"/>
        <w:spacing w:before="120" w:after="120" w:line="240" w:lineRule="auto"/>
        <w:ind w:firstLine="709"/>
        <w:rPr>
          <w:i w:val="0"/>
        </w:rPr>
      </w:pPr>
      <w:r w:rsidRPr="00E34844">
        <w:rPr>
          <w:i w:val="0"/>
        </w:rPr>
        <w:t>Năm 2017</w:t>
      </w:r>
      <w:r>
        <w:rPr>
          <w:i w:val="0"/>
        </w:rPr>
        <w:t>,</w:t>
      </w:r>
      <w:r w:rsidRPr="00E34844">
        <w:rPr>
          <w:i w:val="0"/>
        </w:rPr>
        <w:t xml:space="preserve"> MTTQ Việt Nam huyện tiếp nhận kinh phí hỗ trợ xây dựng 09 căn nhà đại đoàn kết trên địa bàn huyện tổng trị giá là 350.000.000 đ</w:t>
      </w:r>
      <w:r>
        <w:rPr>
          <w:i w:val="0"/>
        </w:rPr>
        <w:t>ồng d</w:t>
      </w:r>
      <w:r w:rsidRPr="00E34844">
        <w:rPr>
          <w:i w:val="0"/>
        </w:rPr>
        <w:t>o Ngân hàng Nông nghiệp PTNT tỉnh Kon Tum và Quỹ “Cứu trợ”</w:t>
      </w:r>
      <w:r>
        <w:rPr>
          <w:i w:val="0"/>
        </w:rPr>
        <w:t xml:space="preserve"> </w:t>
      </w:r>
      <w:r w:rsidRPr="00E34844">
        <w:rPr>
          <w:i w:val="0"/>
        </w:rPr>
        <w:t>tỉnh Kon Tum tài trợ. Quỹ “Vì ngày người nghèo” huyện năm 2017 tính đ</w:t>
      </w:r>
      <w:r>
        <w:rPr>
          <w:i w:val="0"/>
        </w:rPr>
        <w:t>ế</w:t>
      </w:r>
      <w:r w:rsidRPr="00E34844">
        <w:rPr>
          <w:i w:val="0"/>
        </w:rPr>
        <w:t xml:space="preserve">n thời </w:t>
      </w:r>
      <w:r>
        <w:rPr>
          <w:i w:val="0"/>
        </w:rPr>
        <w:t>điểm</w:t>
      </w:r>
      <w:r w:rsidRPr="00E34844">
        <w:rPr>
          <w:i w:val="0"/>
        </w:rPr>
        <w:t xml:space="preserve"> ngày 08 tháng 12 năm 2017 đã quyên góp đ</w:t>
      </w:r>
      <w:r>
        <w:rPr>
          <w:i w:val="0"/>
        </w:rPr>
        <w:t>ư</w:t>
      </w:r>
      <w:r w:rsidRPr="00E34844">
        <w:rPr>
          <w:i w:val="0"/>
        </w:rPr>
        <w:t>ợc số tiền là 106.293.370</w:t>
      </w:r>
      <w:r>
        <w:rPr>
          <w:i w:val="0"/>
        </w:rPr>
        <w:t xml:space="preserve"> đồng</w:t>
      </w:r>
      <w:r w:rsidRPr="00E34844">
        <w:rPr>
          <w:i w:val="0"/>
        </w:rPr>
        <w:t>, trong đó tồn tồn quỹ năm 2016 chuyển sang là 4.103.501</w:t>
      </w:r>
      <w:r>
        <w:rPr>
          <w:i w:val="0"/>
        </w:rPr>
        <w:t xml:space="preserve"> đồng</w:t>
      </w:r>
      <w:r w:rsidRPr="00E34844">
        <w:rPr>
          <w:i w:val="0"/>
        </w:rPr>
        <w:t>, đầu tư hỗ trợ thêm cho 5</w:t>
      </w:r>
      <w:r>
        <w:rPr>
          <w:i w:val="0"/>
        </w:rPr>
        <w:t xml:space="preserve"> </w:t>
      </w:r>
      <w:r w:rsidRPr="00E34844">
        <w:rPr>
          <w:i w:val="0"/>
        </w:rPr>
        <w:t xml:space="preserve">căn nhà đại đoàn kết tại xã Sa Nghĩa, Hơ Moong </w:t>
      </w:r>
      <w:r>
        <w:rPr>
          <w:i w:val="0"/>
        </w:rPr>
        <w:t>với t</w:t>
      </w:r>
      <w:r w:rsidRPr="00E34844">
        <w:rPr>
          <w:i w:val="0"/>
        </w:rPr>
        <w:t>ổng trị giá 18.478.000</w:t>
      </w:r>
      <w:r>
        <w:rPr>
          <w:i w:val="0"/>
        </w:rPr>
        <w:t xml:space="preserve"> </w:t>
      </w:r>
      <w:r w:rsidRPr="00E34844">
        <w:rPr>
          <w:i w:val="0"/>
        </w:rPr>
        <w:t>đ</w:t>
      </w:r>
      <w:r>
        <w:rPr>
          <w:i w:val="0"/>
        </w:rPr>
        <w:t>ồng</w:t>
      </w:r>
      <w:r w:rsidRPr="00E34844">
        <w:rPr>
          <w:i w:val="0"/>
        </w:rPr>
        <w:t>/5</w:t>
      </w:r>
      <w:r>
        <w:rPr>
          <w:i w:val="0"/>
        </w:rPr>
        <w:t xml:space="preserve"> </w:t>
      </w:r>
      <w:r w:rsidRPr="00E34844">
        <w:rPr>
          <w:i w:val="0"/>
        </w:rPr>
        <w:t>căn</w:t>
      </w:r>
      <w:r>
        <w:rPr>
          <w:i w:val="0"/>
        </w:rPr>
        <w:t>.</w:t>
      </w:r>
      <w:r w:rsidRPr="00E34844">
        <w:rPr>
          <w:i w:val="0"/>
        </w:rPr>
        <w:t xml:space="preserve"> Hiện tồn quỹ tại Kho bạc Nhà nước huyện số tiền là 9</w:t>
      </w:r>
      <w:r>
        <w:rPr>
          <w:i w:val="0"/>
        </w:rPr>
        <w:t>1.</w:t>
      </w:r>
      <w:r w:rsidRPr="00E34844">
        <w:rPr>
          <w:i w:val="0"/>
        </w:rPr>
        <w:t>921.871 đồng.</w:t>
      </w:r>
    </w:p>
    <w:p w:rsidR="00831901" w:rsidRPr="00E34844" w:rsidRDefault="00831901" w:rsidP="00831901">
      <w:pPr>
        <w:pStyle w:val="Vnbnnidung40"/>
        <w:shd w:val="clear" w:color="auto" w:fill="auto"/>
        <w:spacing w:before="120" w:after="120" w:line="240" w:lineRule="auto"/>
        <w:ind w:firstLine="709"/>
        <w:rPr>
          <w:i w:val="0"/>
        </w:rPr>
      </w:pPr>
      <w:r w:rsidRPr="00E34844">
        <w:rPr>
          <w:i w:val="0"/>
        </w:rPr>
        <w:t>Được sự chỉ đạo của Ban Thường vụ Huyện ủy</w:t>
      </w:r>
      <w:r>
        <w:rPr>
          <w:i w:val="0"/>
        </w:rPr>
        <w:t>,</w:t>
      </w:r>
      <w:r w:rsidRPr="00E34844">
        <w:rPr>
          <w:i w:val="0"/>
        </w:rPr>
        <w:t xml:space="preserve"> Ban Thường trực </w:t>
      </w:r>
      <w:r>
        <w:rPr>
          <w:i w:val="0"/>
        </w:rPr>
        <w:t xml:space="preserve">Ủy </w:t>
      </w:r>
      <w:r w:rsidRPr="00E34844">
        <w:rPr>
          <w:i w:val="0"/>
        </w:rPr>
        <w:t>ban MTTQ Việt Nam huyện ra lời kêu gọi gửi đến các cơ quan đơn vị, doanh nghiệp, cán bộ công nhân viên chức, sỹ quan, chiến sỹ lực lượng vũ trang, các nhà hảo tâm và nhân dân các dân tộc trên địa bàn huyện đã quyên góp ủng hộ đồng bào các tỉnh Miền trung bị thiệt hại do mưa lũ gây ra. Đến thời điểm ngày 08/12/2017 đã quyên góp được 269.294.116 đồng, trong đó tồn quỹ năm 2016 chuyển sang là 62.666.360</w:t>
      </w:r>
      <w:r>
        <w:rPr>
          <w:i w:val="0"/>
        </w:rPr>
        <w:t xml:space="preserve"> đồng</w:t>
      </w:r>
      <w:r w:rsidRPr="00E34844">
        <w:rPr>
          <w:i w:val="0"/>
        </w:rPr>
        <w:t>. Ban Thường trực ủy ban MTTQ Việt Nam huyện đã chuyển về quỹ cứu tr</w:t>
      </w:r>
      <w:r>
        <w:rPr>
          <w:i w:val="0"/>
        </w:rPr>
        <w:t>ợ</w:t>
      </w:r>
      <w:r w:rsidRPr="00E34844">
        <w:rPr>
          <w:i w:val="0"/>
        </w:rPr>
        <w:t xml:space="preserve"> </w:t>
      </w:r>
      <w:r>
        <w:rPr>
          <w:i w:val="0"/>
        </w:rPr>
        <w:t>Ủy</w:t>
      </w:r>
      <w:r w:rsidRPr="00E34844">
        <w:rPr>
          <w:i w:val="0"/>
        </w:rPr>
        <w:t xml:space="preserve"> ban MTTQ Việt Nam tỉnh là </w:t>
      </w:r>
      <w:r w:rsidRPr="00E34844">
        <w:rPr>
          <w:i w:val="0"/>
          <w:lang w:bidi="en-US"/>
        </w:rPr>
        <w:t>200.000.000</w:t>
      </w:r>
      <w:r>
        <w:rPr>
          <w:i w:val="0"/>
          <w:lang w:bidi="en-US"/>
        </w:rPr>
        <w:t xml:space="preserve"> đồng</w:t>
      </w:r>
      <w:r w:rsidRPr="00E34844">
        <w:rPr>
          <w:i w:val="0"/>
          <w:lang w:bidi="en-US"/>
        </w:rPr>
        <w:t xml:space="preserve">, </w:t>
      </w:r>
      <w:r w:rsidRPr="00E34844">
        <w:rPr>
          <w:i w:val="0"/>
        </w:rPr>
        <w:t>hiện tồn quỹ tại kho bạc Nhà nước huyện là 69.294.116 đồng.</w:t>
      </w:r>
    </w:p>
    <w:p w:rsidR="00831901" w:rsidRDefault="00831901" w:rsidP="00831901">
      <w:pPr>
        <w:pStyle w:val="Vnbnnidung40"/>
        <w:shd w:val="clear" w:color="auto" w:fill="auto"/>
        <w:spacing w:before="120" w:after="120" w:line="240" w:lineRule="auto"/>
        <w:ind w:firstLine="709"/>
        <w:rPr>
          <w:i w:val="0"/>
        </w:rPr>
      </w:pPr>
      <w:r>
        <w:rPr>
          <w:i w:val="0"/>
        </w:rPr>
        <w:t>Ủy</w:t>
      </w:r>
      <w:r w:rsidRPr="00E34844">
        <w:rPr>
          <w:i w:val="0"/>
        </w:rPr>
        <w:t xml:space="preserve"> ban MTTQ Việt Nam huyện thường xuyên duy trì công tác trực tiếp dân tại trụ sở để lắng nghe tâm tư</w:t>
      </w:r>
      <w:r>
        <w:rPr>
          <w:i w:val="0"/>
        </w:rPr>
        <w:t>,</w:t>
      </w:r>
      <w:r w:rsidRPr="00E34844">
        <w:rPr>
          <w:i w:val="0"/>
        </w:rPr>
        <w:t xml:space="preserve"> nguyện vọng, kiến nghị của nhân dân</w:t>
      </w:r>
      <w:r>
        <w:rPr>
          <w:i w:val="0"/>
        </w:rPr>
        <w:t>, n</w:t>
      </w:r>
      <w:r w:rsidRPr="00E34844">
        <w:rPr>
          <w:i w:val="0"/>
        </w:rPr>
        <w:t>hằm phản ánh kịp thời và đôn đốc các cơ quan chức năng xem xét giải quyết những kiến nghị, thắc m</w:t>
      </w:r>
      <w:r>
        <w:rPr>
          <w:i w:val="0"/>
        </w:rPr>
        <w:t>ắ</w:t>
      </w:r>
      <w:r w:rsidRPr="00E34844">
        <w:rPr>
          <w:i w:val="0"/>
        </w:rPr>
        <w:t>c của nhân dân đảm bảo kịp thời đúng luật, công bằng, chính xác</w:t>
      </w:r>
      <w:r>
        <w:rPr>
          <w:i w:val="0"/>
        </w:rPr>
        <w:t>,</w:t>
      </w:r>
      <w:r w:rsidRPr="00E34844">
        <w:rPr>
          <w:i w:val="0"/>
        </w:rPr>
        <w:t xml:space="preserve"> khách quan</w:t>
      </w:r>
      <w:r>
        <w:rPr>
          <w:i w:val="0"/>
        </w:rPr>
        <w:t>,</w:t>
      </w:r>
      <w:r w:rsidRPr="00E34844">
        <w:rPr>
          <w:i w:val="0"/>
        </w:rPr>
        <w:t xml:space="preserve"> đạt hiệu quả cao.</w:t>
      </w:r>
    </w:p>
    <w:p w:rsidR="00831901" w:rsidRPr="008E2D19" w:rsidRDefault="00831901" w:rsidP="00831901">
      <w:pPr>
        <w:pStyle w:val="Vnbnnidung40"/>
        <w:shd w:val="clear" w:color="auto" w:fill="auto"/>
        <w:spacing w:before="120" w:after="120" w:line="240" w:lineRule="auto"/>
        <w:ind w:firstLine="709"/>
        <w:rPr>
          <w:b/>
          <w:i w:val="0"/>
        </w:rPr>
      </w:pPr>
      <w:r w:rsidRPr="008E2D19">
        <w:rPr>
          <w:b/>
          <w:i w:val="0"/>
        </w:rPr>
        <w:t xml:space="preserve">III. Một số ý kiến, </w:t>
      </w:r>
      <w:r>
        <w:rPr>
          <w:b/>
          <w:i w:val="0"/>
        </w:rPr>
        <w:t>kiến nghị</w:t>
      </w:r>
    </w:p>
    <w:p w:rsidR="00831901" w:rsidRPr="008E2D19" w:rsidRDefault="00831901" w:rsidP="00831901">
      <w:pPr>
        <w:pStyle w:val="Vnbnnidung40"/>
        <w:shd w:val="clear" w:color="auto" w:fill="auto"/>
        <w:spacing w:before="120" w:after="120" w:line="240" w:lineRule="auto"/>
        <w:ind w:firstLine="709"/>
        <w:rPr>
          <w:i w:val="0"/>
        </w:rPr>
      </w:pPr>
      <w:r w:rsidRPr="008E2D19">
        <w:rPr>
          <w:i w:val="0"/>
        </w:rPr>
        <w:t xml:space="preserve">Tại kỳ họp thứ V này các vị đã được nghe </w:t>
      </w:r>
      <w:r>
        <w:rPr>
          <w:i w:val="0"/>
        </w:rPr>
        <w:t>T</w:t>
      </w:r>
      <w:r w:rsidRPr="008E2D19">
        <w:rPr>
          <w:i w:val="0"/>
        </w:rPr>
        <w:t>hường trực HĐND huyện tổng h</w:t>
      </w:r>
      <w:r>
        <w:rPr>
          <w:i w:val="0"/>
        </w:rPr>
        <w:t>ợ</w:t>
      </w:r>
      <w:r w:rsidRPr="008E2D19">
        <w:rPr>
          <w:i w:val="0"/>
        </w:rPr>
        <w:t>p chung các ý kiến, kiến nghị của cử tri</w:t>
      </w:r>
      <w:r>
        <w:rPr>
          <w:i w:val="0"/>
        </w:rPr>
        <w:t>. Đ</w:t>
      </w:r>
      <w:r w:rsidRPr="008E2D19">
        <w:rPr>
          <w:i w:val="0"/>
        </w:rPr>
        <w:t>a phần các ý kiến tập trung vào các lĩnh vực đầu tư phát triển kinh tế - xã hội</w:t>
      </w:r>
      <w:r>
        <w:rPr>
          <w:i w:val="0"/>
        </w:rPr>
        <w:t>,</w:t>
      </w:r>
      <w:r w:rsidRPr="008E2D19">
        <w:rPr>
          <w:i w:val="0"/>
        </w:rPr>
        <w:t xml:space="preserve"> an ninh quốc phòng, về phía </w:t>
      </w:r>
      <w:r>
        <w:rPr>
          <w:i w:val="0"/>
        </w:rPr>
        <w:t>Ủy</w:t>
      </w:r>
      <w:r w:rsidRPr="008E2D19">
        <w:rPr>
          <w:i w:val="0"/>
        </w:rPr>
        <w:t xml:space="preserve"> ban MTTQ Việt Nam huyện, các tổ chức thành viên với chức năng nhiệm vụ, chúng tôi </w:t>
      </w:r>
      <w:r w:rsidRPr="008E2D19">
        <w:rPr>
          <w:i w:val="0"/>
        </w:rPr>
        <w:lastRenderedPageBreak/>
        <w:t>xin tham gia một số ý kiến chung mà cử tri và nhân dân trên địa bàn xã, thị trấn quan tâm.</w:t>
      </w:r>
    </w:p>
    <w:p w:rsidR="00831901" w:rsidRDefault="00831901" w:rsidP="00831901">
      <w:pPr>
        <w:pStyle w:val="Vnbnnidung40"/>
        <w:shd w:val="clear" w:color="auto" w:fill="auto"/>
        <w:spacing w:before="120" w:after="120" w:line="240" w:lineRule="auto"/>
        <w:ind w:firstLine="709"/>
        <w:rPr>
          <w:i w:val="0"/>
        </w:rPr>
      </w:pPr>
      <w:r w:rsidRPr="006C222B">
        <w:rPr>
          <w:b/>
          <w:i w:val="0"/>
        </w:rPr>
        <w:t>1.</w:t>
      </w:r>
      <w:r w:rsidRPr="008E2D19">
        <w:rPr>
          <w:i w:val="0"/>
        </w:rPr>
        <w:t xml:space="preserve"> Đề nghị </w:t>
      </w:r>
      <w:r>
        <w:rPr>
          <w:i w:val="0"/>
        </w:rPr>
        <w:t>U</w:t>
      </w:r>
      <w:r w:rsidRPr="008E2D19">
        <w:rPr>
          <w:i w:val="0"/>
        </w:rPr>
        <w:t>BND huyện chỉ đạo cơ quan, ngành chức năng giải quyết dứt điểm việc các hộ dân buôn bán, kinh doanh trên trục đường khu trung tâm Thị trấn hu</w:t>
      </w:r>
      <w:r>
        <w:rPr>
          <w:i w:val="0"/>
        </w:rPr>
        <w:t>y</w:t>
      </w:r>
      <w:r w:rsidRPr="008E2D19">
        <w:rPr>
          <w:i w:val="0"/>
        </w:rPr>
        <w:t>ện lấn chiếm hết diện tích vỉa hè dành cho người đi bộ, làm cản trở giao thông, mất mỹ quan đô thị. Đặc biệt là 2 điểm rửa xe tại khu vực ngã 3 đường Trần Hưng Đạo rẽ</w:t>
      </w:r>
      <w:r>
        <w:rPr>
          <w:i w:val="0"/>
        </w:rPr>
        <w:t xml:space="preserve"> qua tỉnh lộ 6</w:t>
      </w:r>
      <w:r w:rsidRPr="008E2D19">
        <w:rPr>
          <w:i w:val="0"/>
        </w:rPr>
        <w:t xml:space="preserve">74. </w:t>
      </w:r>
    </w:p>
    <w:p w:rsidR="00831901" w:rsidRDefault="00831901" w:rsidP="00831901">
      <w:pPr>
        <w:pStyle w:val="Vnbnnidung40"/>
        <w:shd w:val="clear" w:color="auto" w:fill="auto"/>
        <w:spacing w:before="120" w:after="120" w:line="240" w:lineRule="auto"/>
        <w:ind w:firstLine="709"/>
        <w:rPr>
          <w:i w:val="0"/>
        </w:rPr>
      </w:pPr>
      <w:r w:rsidRPr="006C222B">
        <w:rPr>
          <w:b/>
          <w:i w:val="0"/>
        </w:rPr>
        <w:t>2.</w:t>
      </w:r>
      <w:r>
        <w:rPr>
          <w:i w:val="0"/>
        </w:rPr>
        <w:t xml:space="preserve"> </w:t>
      </w:r>
      <w:r w:rsidRPr="008E2D19">
        <w:rPr>
          <w:i w:val="0"/>
        </w:rPr>
        <w:t xml:space="preserve">Đề nghị </w:t>
      </w:r>
      <w:r>
        <w:rPr>
          <w:i w:val="0"/>
        </w:rPr>
        <w:t>U</w:t>
      </w:r>
      <w:r w:rsidRPr="008E2D19">
        <w:rPr>
          <w:i w:val="0"/>
        </w:rPr>
        <w:t xml:space="preserve">BND huyện, ngành chức năng đôn đốc đơn vị thi công các tuyến đường nội thị đẩy nhanh tiến độ thi công hoàn thành công trình phục vụ việc sinh hoạt và đi lại của nhân dân. Thời gian công trình kéo dài làm cản </w:t>
      </w:r>
      <w:r>
        <w:rPr>
          <w:i w:val="0"/>
        </w:rPr>
        <w:t>tr</w:t>
      </w:r>
      <w:r w:rsidRPr="008E2D19">
        <w:rPr>
          <w:i w:val="0"/>
        </w:rPr>
        <w:t>ở giao thông gây kh</w:t>
      </w:r>
      <w:r>
        <w:rPr>
          <w:i w:val="0"/>
        </w:rPr>
        <w:t>ó</w:t>
      </w:r>
      <w:r w:rsidRPr="008E2D19">
        <w:rPr>
          <w:i w:val="0"/>
        </w:rPr>
        <w:t xml:space="preserve"> khăn cho việc sinh hoạt, đi lại của nhân dân như tuyến đường từ tỉnh lộ 675 rẽ vào </w:t>
      </w:r>
      <w:r>
        <w:rPr>
          <w:i w:val="0"/>
        </w:rPr>
        <w:t>U</w:t>
      </w:r>
      <w:r w:rsidRPr="008E2D19">
        <w:rPr>
          <w:i w:val="0"/>
        </w:rPr>
        <w:t>BND Thị trấn và tuyến đường từ ngã ba tỉnh lộ 675 đi qua làng K</w:t>
      </w:r>
      <w:r>
        <w:rPr>
          <w:i w:val="0"/>
        </w:rPr>
        <w:t>’Leng.</w:t>
      </w:r>
    </w:p>
    <w:p w:rsidR="00831901" w:rsidRDefault="00831901" w:rsidP="00831901">
      <w:pPr>
        <w:pStyle w:val="Vnbnnidung40"/>
        <w:shd w:val="clear" w:color="auto" w:fill="auto"/>
        <w:spacing w:before="120" w:after="120" w:line="240" w:lineRule="auto"/>
        <w:ind w:firstLine="709"/>
        <w:rPr>
          <w:i w:val="0"/>
        </w:rPr>
      </w:pPr>
      <w:r w:rsidRPr="006C222B">
        <w:rPr>
          <w:b/>
          <w:i w:val="0"/>
        </w:rPr>
        <w:t>3.</w:t>
      </w:r>
      <w:r>
        <w:rPr>
          <w:i w:val="0"/>
        </w:rPr>
        <w:t xml:space="preserve"> </w:t>
      </w:r>
      <w:r w:rsidRPr="006C222B">
        <w:rPr>
          <w:i w:val="0"/>
        </w:rPr>
        <w:t>Để việc thuận tiện cho công tác vận động nhân dân 3 làng đồng bào DTTS trên địa bàn Thị trấn thống nhất việc chôn cất người chết tập trung tại nghĩa trang nhân dân của huyện</w:t>
      </w:r>
      <w:r>
        <w:rPr>
          <w:i w:val="0"/>
        </w:rPr>
        <w:t>,</w:t>
      </w:r>
      <w:r w:rsidRPr="006C222B">
        <w:rPr>
          <w:i w:val="0"/>
        </w:rPr>
        <w:t xml:space="preserve"> </w:t>
      </w:r>
      <w:r>
        <w:rPr>
          <w:i w:val="0"/>
        </w:rPr>
        <w:t>c</w:t>
      </w:r>
      <w:r w:rsidRPr="006C222B">
        <w:rPr>
          <w:i w:val="0"/>
        </w:rPr>
        <w:t>ử tri 3 làng ĐBDTTS trên địa bàn Thị trấn đề nghị UBND huyện xây dựng 01 giếng nước tại khu nghĩa trang nhân dân của huyện để khi có người chết chôn cất ở đó, nhân dân có nước đ</w:t>
      </w:r>
      <w:r>
        <w:rPr>
          <w:i w:val="0"/>
        </w:rPr>
        <w:t>ể</w:t>
      </w:r>
      <w:r w:rsidRPr="006C222B">
        <w:rPr>
          <w:i w:val="0"/>
        </w:rPr>
        <w:t xml:space="preserve"> sử dụng theo đúng phong tục tập quán người địa phương khi chôn cất người chết.</w:t>
      </w:r>
    </w:p>
    <w:p w:rsidR="00831901" w:rsidRPr="006C222B" w:rsidRDefault="00831901" w:rsidP="00831901">
      <w:pPr>
        <w:pStyle w:val="Vnbnnidung40"/>
        <w:shd w:val="clear" w:color="auto" w:fill="auto"/>
        <w:spacing w:before="120" w:after="120" w:line="240" w:lineRule="auto"/>
        <w:ind w:firstLine="709"/>
        <w:rPr>
          <w:i w:val="0"/>
        </w:rPr>
      </w:pPr>
      <w:r w:rsidRPr="006C222B">
        <w:rPr>
          <w:b/>
          <w:i w:val="0"/>
        </w:rPr>
        <w:t>4.</w:t>
      </w:r>
      <w:r>
        <w:rPr>
          <w:i w:val="0"/>
        </w:rPr>
        <w:t xml:space="preserve"> </w:t>
      </w:r>
      <w:r w:rsidRPr="006C222B">
        <w:rPr>
          <w:i w:val="0"/>
        </w:rPr>
        <w:t xml:space="preserve">Đề nghị </w:t>
      </w:r>
      <w:r>
        <w:rPr>
          <w:i w:val="0"/>
        </w:rPr>
        <w:t>UBND</w:t>
      </w:r>
      <w:r w:rsidRPr="006C222B">
        <w:rPr>
          <w:i w:val="0"/>
        </w:rPr>
        <w:t xml:space="preserve"> huyện ch</w:t>
      </w:r>
      <w:r>
        <w:rPr>
          <w:i w:val="0"/>
        </w:rPr>
        <w:t xml:space="preserve">ỉ </w:t>
      </w:r>
      <w:r w:rsidRPr="006C222B">
        <w:rPr>
          <w:i w:val="0"/>
        </w:rPr>
        <w:t xml:space="preserve">đạo một số cơ quan chuyên môn đẩy nhanh tiến độ thi công xây dựng nhà ở cho hộ nghèo </w:t>
      </w:r>
      <w:r w:rsidRPr="006C222B">
        <w:t>(hộ khó khăn về nhà ở)</w:t>
      </w:r>
      <w:r w:rsidRPr="006C222B">
        <w:rPr>
          <w:i w:val="0"/>
        </w:rPr>
        <w:t xml:space="preserve"> theo Quyết định số 33/2015/QĐ-TTg</w:t>
      </w:r>
      <w:r>
        <w:rPr>
          <w:i w:val="0"/>
        </w:rPr>
        <w:t xml:space="preserve"> </w:t>
      </w:r>
      <w:r w:rsidRPr="006C222B">
        <w:rPr>
          <w:i w:val="0"/>
        </w:rPr>
        <w:t xml:space="preserve">và đường giao thông nông thôn thuộc Dự án giảm nghèo Tây </w:t>
      </w:r>
      <w:r>
        <w:rPr>
          <w:i w:val="0"/>
        </w:rPr>
        <w:t>N</w:t>
      </w:r>
      <w:r w:rsidRPr="006C222B">
        <w:rPr>
          <w:i w:val="0"/>
        </w:rPr>
        <w:t>guyên hiện đang triển khai xây dựng tại một số xã tiến độ chậm.</w:t>
      </w:r>
    </w:p>
    <w:p w:rsidR="00831901" w:rsidRPr="00EA4CBD" w:rsidRDefault="00831901" w:rsidP="00831901">
      <w:pPr>
        <w:spacing w:before="120" w:after="120"/>
        <w:ind w:firstLine="709"/>
        <w:jc w:val="both"/>
        <w:rPr>
          <w:color w:val="auto"/>
          <w:szCs w:val="28"/>
        </w:rPr>
      </w:pPr>
      <w:r w:rsidRPr="00EA4CBD">
        <w:rPr>
          <w:color w:val="auto"/>
          <w:szCs w:val="28"/>
        </w:rPr>
        <w:t xml:space="preserve">Trên đây là một số nội dung tình hình của các tầng lớp nhân dân trong huyện, công tác Mặt trận và các tổ chức thành viên tham gia xây dựng chính quyền và môt số ý kiến, kiến nghị chung nổi lên trong năm. Đề nghị HĐND </w:t>
      </w:r>
      <w:r>
        <w:rPr>
          <w:color w:val="auto"/>
          <w:szCs w:val="28"/>
        </w:rPr>
        <w:t>–</w:t>
      </w:r>
      <w:r w:rsidRPr="00EA4CBD">
        <w:rPr>
          <w:color w:val="auto"/>
          <w:szCs w:val="28"/>
        </w:rPr>
        <w:t xml:space="preserve"> UBND huyện xem xét c</w:t>
      </w:r>
      <w:r>
        <w:rPr>
          <w:color w:val="auto"/>
          <w:szCs w:val="28"/>
        </w:rPr>
        <w:t>ó</w:t>
      </w:r>
      <w:r w:rsidRPr="00EA4CBD">
        <w:rPr>
          <w:color w:val="auto"/>
          <w:szCs w:val="28"/>
        </w:rPr>
        <w:t xml:space="preserve"> biện pháp giải quyết.</w:t>
      </w:r>
    </w:p>
    <w:p w:rsidR="00831901" w:rsidRDefault="00831901" w:rsidP="00831901">
      <w:pPr>
        <w:spacing w:before="120" w:after="120"/>
        <w:ind w:firstLine="709"/>
        <w:jc w:val="both"/>
        <w:rPr>
          <w:color w:val="auto"/>
          <w:szCs w:val="28"/>
        </w:rPr>
      </w:pPr>
      <w:r w:rsidRPr="00EA4CBD">
        <w:rPr>
          <w:color w:val="auto"/>
          <w:szCs w:val="28"/>
        </w:rPr>
        <w:t xml:space="preserve">Cuối cùng thay mặt Ban Thường trực </w:t>
      </w:r>
      <w:r>
        <w:rPr>
          <w:color w:val="auto"/>
          <w:szCs w:val="28"/>
        </w:rPr>
        <w:t>Ủy ban</w:t>
      </w:r>
      <w:r w:rsidRPr="00EA4CBD">
        <w:rPr>
          <w:color w:val="auto"/>
          <w:szCs w:val="28"/>
        </w:rPr>
        <w:t xml:space="preserve"> MTTQ Việt Nam và các tổ chức thành viên huyện</w:t>
      </w:r>
      <w:r>
        <w:rPr>
          <w:color w:val="auto"/>
          <w:szCs w:val="28"/>
        </w:rPr>
        <w:t>,</w:t>
      </w:r>
      <w:r w:rsidRPr="00EA4CBD">
        <w:rPr>
          <w:color w:val="auto"/>
          <w:szCs w:val="28"/>
        </w:rPr>
        <w:t xml:space="preserve"> kính chúc </w:t>
      </w:r>
      <w:r>
        <w:rPr>
          <w:color w:val="auto"/>
          <w:szCs w:val="28"/>
        </w:rPr>
        <w:t>Chủ t</w:t>
      </w:r>
      <w:r w:rsidRPr="00EA4CBD">
        <w:rPr>
          <w:color w:val="auto"/>
          <w:szCs w:val="28"/>
        </w:rPr>
        <w:t>ọa kỳ họp, các vị đại biểu HĐND huyện, quý vị đại biểu dự kỳ họp sức khỏe, hạnh phúc, chúc kỳ họp thứ V HĐND huyện thành công tốt đẹp./.</w:t>
      </w:r>
    </w:p>
    <w:tbl>
      <w:tblPr>
        <w:tblW w:w="0" w:type="auto"/>
        <w:tblInd w:w="108" w:type="dxa"/>
        <w:tblLook w:val="04A0"/>
      </w:tblPr>
      <w:tblGrid>
        <w:gridCol w:w="4668"/>
        <w:gridCol w:w="4795"/>
      </w:tblGrid>
      <w:tr w:rsidR="00831901" w:rsidRPr="00354201" w:rsidTr="004E3FBB">
        <w:trPr>
          <w:trHeight w:val="2239"/>
        </w:trPr>
        <w:tc>
          <w:tcPr>
            <w:tcW w:w="4756" w:type="dxa"/>
          </w:tcPr>
          <w:p w:rsidR="00831901" w:rsidRPr="00FC2D15" w:rsidRDefault="00831901" w:rsidP="004E3FBB">
            <w:pPr>
              <w:rPr>
                <w:b/>
                <w:color w:val="auto"/>
                <w:sz w:val="24"/>
              </w:rPr>
            </w:pPr>
            <w:r w:rsidRPr="00354201">
              <w:rPr>
                <w:b/>
                <w:i/>
                <w:color w:val="auto"/>
                <w:sz w:val="24"/>
              </w:rPr>
              <w:t>Nơi nhận:</w:t>
            </w:r>
            <w:r w:rsidRPr="00354201">
              <w:rPr>
                <w:b/>
                <w:color w:val="auto"/>
                <w:sz w:val="24"/>
              </w:rPr>
              <w:t xml:space="preserve">   </w:t>
            </w:r>
          </w:p>
          <w:p w:rsidR="00831901" w:rsidRDefault="00831901" w:rsidP="004E3FBB">
            <w:pPr>
              <w:rPr>
                <w:color w:val="auto"/>
                <w:sz w:val="22"/>
              </w:rPr>
            </w:pPr>
            <w:r>
              <w:rPr>
                <w:color w:val="auto"/>
                <w:sz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354201">
              <w:rPr>
                <w:color w:val="auto"/>
                <w:sz w:val="22"/>
              </w:rPr>
              <w:t xml:space="preserve">- Thường trực </w:t>
            </w:r>
            <w:r>
              <w:rPr>
                <w:color w:val="auto"/>
                <w:sz w:val="22"/>
              </w:rPr>
              <w:t>Huyện ủy</w:t>
            </w:r>
            <w:r w:rsidRPr="00354201">
              <w:rPr>
                <w:color w:val="auto"/>
                <w:sz w:val="22"/>
              </w:rPr>
              <w:t>;</w:t>
            </w:r>
          </w:p>
          <w:p w:rsidR="00831901" w:rsidRPr="00354201" w:rsidRDefault="00831901" w:rsidP="004E3FBB">
            <w:pPr>
              <w:rPr>
                <w:color w:val="auto"/>
                <w:sz w:val="22"/>
              </w:rPr>
            </w:pPr>
            <w:r>
              <w:rPr>
                <w:color w:val="auto"/>
                <w:sz w:val="22"/>
              </w:rPr>
              <w:t>- HĐND huyện;</w:t>
            </w:r>
          </w:p>
          <w:p w:rsidR="00831901" w:rsidRPr="00354201" w:rsidRDefault="00831901" w:rsidP="004E3FBB">
            <w:pPr>
              <w:rPr>
                <w:color w:val="auto"/>
                <w:sz w:val="22"/>
              </w:rPr>
            </w:pPr>
            <w:r w:rsidRPr="00354201">
              <w:rPr>
                <w:color w:val="auto"/>
                <w:sz w:val="22"/>
              </w:rPr>
              <w:t xml:space="preserve">- </w:t>
            </w:r>
            <w:r>
              <w:rPr>
                <w:color w:val="auto"/>
                <w:sz w:val="22"/>
              </w:rPr>
              <w:t>UBND</w:t>
            </w:r>
            <w:r w:rsidRPr="00354201">
              <w:rPr>
                <w:color w:val="auto"/>
                <w:sz w:val="22"/>
              </w:rPr>
              <w:t xml:space="preserve"> huyện;</w:t>
            </w:r>
          </w:p>
          <w:p w:rsidR="00831901" w:rsidRPr="00354201" w:rsidRDefault="00831901" w:rsidP="004E3FBB">
            <w:pPr>
              <w:rPr>
                <w:color w:val="auto"/>
                <w:sz w:val="22"/>
              </w:rPr>
            </w:pPr>
            <w:r w:rsidRPr="00354201">
              <w:rPr>
                <w:color w:val="auto"/>
                <w:sz w:val="22"/>
              </w:rPr>
              <w:t xml:space="preserve">- </w:t>
            </w:r>
            <w:r>
              <w:rPr>
                <w:color w:val="auto"/>
                <w:sz w:val="22"/>
              </w:rPr>
              <w:t>Các tổ chức thành viên của MTTQ;</w:t>
            </w:r>
          </w:p>
          <w:p w:rsidR="00831901" w:rsidRPr="00354201" w:rsidRDefault="00831901" w:rsidP="004E3FBB">
            <w:pPr>
              <w:rPr>
                <w:color w:val="auto"/>
                <w:sz w:val="22"/>
              </w:rPr>
            </w:pPr>
            <w:r w:rsidRPr="00354201">
              <w:rPr>
                <w:color w:val="auto"/>
                <w:sz w:val="22"/>
              </w:rPr>
              <w:t>- Lưu: VT.</w:t>
            </w:r>
          </w:p>
          <w:p w:rsidR="00831901" w:rsidRPr="00354201" w:rsidRDefault="00831901" w:rsidP="004E3FBB">
            <w:pPr>
              <w:rPr>
                <w:color w:val="auto"/>
                <w:szCs w:val="28"/>
                <w:lang w:val="sv-SE"/>
              </w:rPr>
            </w:pPr>
            <w:r w:rsidRPr="00354201">
              <w:rPr>
                <w:color w:val="auto"/>
                <w:szCs w:val="28"/>
              </w:rPr>
              <w:tab/>
            </w:r>
            <w:r w:rsidRPr="00354201">
              <w:rPr>
                <w:color w:val="auto"/>
                <w:szCs w:val="28"/>
              </w:rPr>
              <w:tab/>
            </w:r>
            <w:r w:rsidRPr="00354201">
              <w:rPr>
                <w:color w:val="auto"/>
                <w:szCs w:val="28"/>
              </w:rPr>
              <w:tab/>
            </w:r>
          </w:p>
        </w:tc>
        <w:tc>
          <w:tcPr>
            <w:tcW w:w="4873" w:type="dxa"/>
          </w:tcPr>
          <w:p w:rsidR="00831901" w:rsidRPr="00354201" w:rsidRDefault="00831901" w:rsidP="004E3FBB">
            <w:pPr>
              <w:jc w:val="center"/>
              <w:rPr>
                <w:b/>
                <w:color w:val="auto"/>
                <w:szCs w:val="28"/>
              </w:rPr>
            </w:pPr>
            <w:r w:rsidRPr="00354201">
              <w:rPr>
                <w:b/>
                <w:color w:val="auto"/>
                <w:szCs w:val="28"/>
              </w:rPr>
              <w:t xml:space="preserve">TM. </w:t>
            </w:r>
            <w:r>
              <w:rPr>
                <w:b/>
                <w:color w:val="auto"/>
                <w:szCs w:val="28"/>
              </w:rPr>
              <w:t>BAN THƯỜNG TRỰC</w:t>
            </w:r>
          </w:p>
          <w:p w:rsidR="00831901" w:rsidRPr="00354201" w:rsidRDefault="00831901" w:rsidP="004E3FBB">
            <w:pPr>
              <w:jc w:val="center"/>
              <w:rPr>
                <w:b/>
                <w:color w:val="auto"/>
                <w:szCs w:val="28"/>
              </w:rPr>
            </w:pPr>
            <w:r>
              <w:rPr>
                <w:b/>
                <w:color w:val="auto"/>
                <w:szCs w:val="28"/>
              </w:rPr>
              <w:t>CHỦ TỊCH</w:t>
            </w:r>
          </w:p>
          <w:p w:rsidR="00831901" w:rsidRPr="00354201" w:rsidRDefault="00831901" w:rsidP="004E3FBB">
            <w:pPr>
              <w:jc w:val="center"/>
              <w:rPr>
                <w:b/>
                <w:color w:val="auto"/>
                <w:szCs w:val="28"/>
              </w:rPr>
            </w:pPr>
            <w:r w:rsidRPr="00354201">
              <w:rPr>
                <w:b/>
                <w:color w:val="auto"/>
                <w:szCs w:val="28"/>
              </w:rPr>
              <w:t>(Đã ký)</w:t>
            </w:r>
          </w:p>
          <w:p w:rsidR="00831901" w:rsidRPr="00354201" w:rsidRDefault="00831901" w:rsidP="004E3FBB">
            <w:pPr>
              <w:jc w:val="center"/>
              <w:rPr>
                <w:b/>
                <w:color w:val="auto"/>
                <w:szCs w:val="28"/>
              </w:rPr>
            </w:pPr>
          </w:p>
          <w:p w:rsidR="00831901" w:rsidRPr="00354201" w:rsidRDefault="00831901" w:rsidP="004E3FBB">
            <w:pPr>
              <w:jc w:val="center"/>
              <w:rPr>
                <w:b/>
                <w:color w:val="auto"/>
                <w:szCs w:val="28"/>
              </w:rPr>
            </w:pPr>
            <w:r>
              <w:rPr>
                <w:b/>
                <w:color w:val="auto"/>
                <w:szCs w:val="28"/>
              </w:rPr>
              <w:t>A Dao</w:t>
            </w:r>
          </w:p>
        </w:tc>
      </w:tr>
    </w:tbl>
    <w:p w:rsidR="00831901" w:rsidRPr="00EA4CBD" w:rsidRDefault="00831901" w:rsidP="00831901">
      <w:pPr>
        <w:spacing w:before="120" w:after="120"/>
        <w:ind w:firstLine="709"/>
        <w:jc w:val="both"/>
        <w:rPr>
          <w:color w:val="auto"/>
          <w:szCs w:val="28"/>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DB" w:rsidRDefault="00A970DB" w:rsidP="009A2B40">
      <w:r>
        <w:separator/>
      </w:r>
    </w:p>
  </w:endnote>
  <w:endnote w:type="continuationSeparator" w:id="1">
    <w:p w:rsidR="00A970DB" w:rsidRDefault="00A970DB" w:rsidP="009A2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6"/>
      <w:docPartObj>
        <w:docPartGallery w:val="Page Numbers (Bottom of Page)"/>
        <w:docPartUnique/>
      </w:docPartObj>
    </w:sdtPr>
    <w:sdtContent>
      <w:p w:rsidR="009A2B40" w:rsidRDefault="009A2B40">
        <w:pPr>
          <w:pStyle w:val="Footer"/>
          <w:jc w:val="center"/>
        </w:pPr>
        <w:fldSimple w:instr=" PAGE   \* MERGEFORMAT ">
          <w:r>
            <w:rPr>
              <w:noProof/>
            </w:rPr>
            <w:t>5</w:t>
          </w:r>
        </w:fldSimple>
      </w:p>
    </w:sdtContent>
  </w:sdt>
  <w:p w:rsidR="009A2B40" w:rsidRDefault="009A2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DB" w:rsidRDefault="00A970DB" w:rsidP="009A2B40">
      <w:r>
        <w:separator/>
      </w:r>
    </w:p>
  </w:footnote>
  <w:footnote w:type="continuationSeparator" w:id="1">
    <w:p w:rsidR="00A970DB" w:rsidRDefault="00A970DB" w:rsidP="009A2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31901"/>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190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2B40"/>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0DB"/>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01"/>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0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Văn bản nội dung (12) + 8 pt,In đậm,5 pt"/>
    <w:basedOn w:val="DefaultParagraphFont"/>
    <w:rsid w:val="00831901"/>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831901"/>
    <w:rPr>
      <w:rFonts w:eastAsia="Times New Roman" w:cs="Times New Roman"/>
      <w:i/>
      <w:iCs/>
      <w:szCs w:val="28"/>
      <w:shd w:val="clear" w:color="auto" w:fill="FFFFFF"/>
    </w:rPr>
  </w:style>
  <w:style w:type="paragraph" w:customStyle="1" w:styleId="Vnbnnidung40">
    <w:name w:val="Văn bản nội dung (4)"/>
    <w:basedOn w:val="Normal"/>
    <w:link w:val="Vnbnnidung4"/>
    <w:rsid w:val="00831901"/>
    <w:pPr>
      <w:widowControl w:val="0"/>
      <w:shd w:val="clear" w:color="auto" w:fill="FFFFFF"/>
      <w:spacing w:before="180" w:after="180" w:line="0" w:lineRule="atLeast"/>
      <w:ind w:hanging="620"/>
      <w:jc w:val="both"/>
    </w:pPr>
    <w:rPr>
      <w:i/>
      <w:iCs/>
      <w:color w:val="auto"/>
      <w:szCs w:val="28"/>
    </w:rPr>
  </w:style>
  <w:style w:type="character" w:customStyle="1" w:styleId="Vnbnnidung14">
    <w:name w:val="Văn bản nội dung (14)_"/>
    <w:basedOn w:val="DefaultParagraphFont"/>
    <w:link w:val="Vnbnnidung140"/>
    <w:locked/>
    <w:rsid w:val="00831901"/>
    <w:rPr>
      <w:rFonts w:eastAsia="Times New Roman" w:cs="Times New Roman"/>
      <w:sz w:val="26"/>
      <w:szCs w:val="26"/>
      <w:shd w:val="clear" w:color="auto" w:fill="FFFFFF"/>
    </w:rPr>
  </w:style>
  <w:style w:type="paragraph" w:customStyle="1" w:styleId="Vnbnnidung140">
    <w:name w:val="Văn bản nội dung (14)"/>
    <w:basedOn w:val="Normal"/>
    <w:link w:val="Vnbnnidung14"/>
    <w:rsid w:val="00831901"/>
    <w:pPr>
      <w:widowControl w:val="0"/>
      <w:shd w:val="clear" w:color="auto" w:fill="FFFFFF"/>
      <w:spacing w:after="120" w:line="355" w:lineRule="exact"/>
      <w:jc w:val="both"/>
    </w:pPr>
    <w:rPr>
      <w:color w:val="auto"/>
      <w:sz w:val="26"/>
      <w:szCs w:val="26"/>
    </w:rPr>
  </w:style>
  <w:style w:type="character" w:customStyle="1" w:styleId="Vnbnnidung4Innghing">
    <w:name w:val="Văn bản nội dung (4) + In nghiêng"/>
    <w:basedOn w:val="Vnbnnidung4"/>
    <w:rsid w:val="00831901"/>
    <w:rPr>
      <w:sz w:val="26"/>
      <w:szCs w:val="26"/>
    </w:rPr>
  </w:style>
  <w:style w:type="character" w:customStyle="1" w:styleId="Vnbnnidung614pt">
    <w:name w:val="Văn bản nội dung (6) + 14 pt"/>
    <w:aliases w:val="In nghiêng"/>
    <w:basedOn w:val="DefaultParagraphFont"/>
    <w:rsid w:val="00831901"/>
    <w:rPr>
      <w:rFonts w:ascii="Times New Roman" w:eastAsia="Times New Roman" w:hAnsi="Times New Roman" w:cs="Times New Roman" w:hint="default"/>
      <w:b/>
      <w:bCs/>
      <w:color w:val="000000"/>
      <w:w w:val="100"/>
      <w:position w:val="0"/>
      <w:sz w:val="28"/>
      <w:szCs w:val="28"/>
      <w:shd w:val="clear" w:color="auto" w:fill="FFFFFF"/>
      <w:lang w:val="vi-VN" w:eastAsia="vi-VN" w:bidi="vi-VN"/>
    </w:rPr>
  </w:style>
  <w:style w:type="character" w:customStyle="1" w:styleId="Vnbnnidung15">
    <w:name w:val="Văn bản nội dung (15)_"/>
    <w:basedOn w:val="DefaultParagraphFont"/>
    <w:link w:val="Vnbnnidung150"/>
    <w:locked/>
    <w:rsid w:val="00831901"/>
    <w:rPr>
      <w:rFonts w:eastAsia="Times New Roman" w:cs="Times New Roman"/>
      <w:b/>
      <w:bCs/>
      <w:sz w:val="30"/>
      <w:szCs w:val="30"/>
      <w:shd w:val="clear" w:color="auto" w:fill="FFFFFF"/>
    </w:rPr>
  </w:style>
  <w:style w:type="paragraph" w:customStyle="1" w:styleId="Vnbnnidung150">
    <w:name w:val="Văn bản nội dung (15)"/>
    <w:basedOn w:val="Normal"/>
    <w:link w:val="Vnbnnidung15"/>
    <w:rsid w:val="00831901"/>
    <w:pPr>
      <w:widowControl w:val="0"/>
      <w:shd w:val="clear" w:color="auto" w:fill="FFFFFF"/>
      <w:spacing w:before="300" w:after="60" w:line="0" w:lineRule="atLeast"/>
      <w:jc w:val="center"/>
    </w:pPr>
    <w:rPr>
      <w:b/>
      <w:bCs/>
      <w:color w:val="auto"/>
      <w:sz w:val="30"/>
      <w:szCs w:val="30"/>
    </w:rPr>
  </w:style>
  <w:style w:type="character" w:customStyle="1" w:styleId="Vnbnnidung16">
    <w:name w:val="Văn bản nội dung (16)_"/>
    <w:basedOn w:val="DefaultParagraphFont"/>
    <w:link w:val="Vnbnnidung160"/>
    <w:locked/>
    <w:rsid w:val="00831901"/>
    <w:rPr>
      <w:rFonts w:eastAsia="Times New Roman" w:cs="Times New Roman"/>
      <w:b/>
      <w:bCs/>
      <w:szCs w:val="28"/>
      <w:shd w:val="clear" w:color="auto" w:fill="FFFFFF"/>
    </w:rPr>
  </w:style>
  <w:style w:type="paragraph" w:customStyle="1" w:styleId="Vnbnnidung160">
    <w:name w:val="Văn bản nội dung (16)"/>
    <w:basedOn w:val="Normal"/>
    <w:link w:val="Vnbnnidung16"/>
    <w:rsid w:val="00831901"/>
    <w:pPr>
      <w:widowControl w:val="0"/>
      <w:shd w:val="clear" w:color="auto" w:fill="FFFFFF"/>
      <w:spacing w:before="60" w:after="360" w:line="338" w:lineRule="exact"/>
      <w:jc w:val="center"/>
    </w:pPr>
    <w:rPr>
      <w:b/>
      <w:bCs/>
      <w:color w:val="auto"/>
      <w:szCs w:val="28"/>
    </w:rPr>
  </w:style>
  <w:style w:type="character" w:customStyle="1" w:styleId="Vnbnnidung1615pt">
    <w:name w:val="Văn bản nội dung (16) + 15 pt"/>
    <w:basedOn w:val="Vnbnnidung16"/>
    <w:rsid w:val="00831901"/>
    <w:rPr>
      <w:color w:val="000000"/>
      <w:spacing w:val="0"/>
      <w:w w:val="100"/>
      <w:position w:val="0"/>
      <w:sz w:val="30"/>
      <w:szCs w:val="30"/>
      <w:lang w:val="vi-VN" w:eastAsia="vi-VN" w:bidi="vi-VN"/>
    </w:rPr>
  </w:style>
  <w:style w:type="character" w:customStyle="1" w:styleId="Vnbnnidung14Khnginnghing">
    <w:name w:val="Văn bản nội dung (14) + Không in nghiêng"/>
    <w:basedOn w:val="Vnbnnidung14"/>
    <w:rsid w:val="00831901"/>
    <w:rPr>
      <w:b/>
      <w:bCs/>
      <w:i/>
      <w:iCs/>
      <w:color w:val="000000"/>
      <w:w w:val="100"/>
      <w:position w:val="0"/>
      <w:szCs w:val="28"/>
      <w:lang w:val="vi-VN" w:eastAsia="vi-VN" w:bidi="vi-VN"/>
    </w:rPr>
  </w:style>
  <w:style w:type="paragraph" w:styleId="Header">
    <w:name w:val="header"/>
    <w:basedOn w:val="Normal"/>
    <w:link w:val="HeaderChar"/>
    <w:uiPriority w:val="99"/>
    <w:semiHidden/>
    <w:unhideWhenUsed/>
    <w:rsid w:val="009A2B40"/>
    <w:pPr>
      <w:tabs>
        <w:tab w:val="center" w:pos="4680"/>
        <w:tab w:val="right" w:pos="9360"/>
      </w:tabs>
    </w:pPr>
  </w:style>
  <w:style w:type="character" w:customStyle="1" w:styleId="HeaderChar">
    <w:name w:val="Header Char"/>
    <w:basedOn w:val="DefaultParagraphFont"/>
    <w:link w:val="Header"/>
    <w:uiPriority w:val="99"/>
    <w:semiHidden/>
    <w:rsid w:val="009A2B40"/>
    <w:rPr>
      <w:rFonts w:eastAsia="Times New Roman" w:cs="Times New Roman"/>
      <w:color w:val="0000FF"/>
      <w:szCs w:val="24"/>
    </w:rPr>
  </w:style>
  <w:style w:type="paragraph" w:styleId="Footer">
    <w:name w:val="footer"/>
    <w:basedOn w:val="Normal"/>
    <w:link w:val="FooterChar"/>
    <w:uiPriority w:val="99"/>
    <w:unhideWhenUsed/>
    <w:rsid w:val="009A2B40"/>
    <w:pPr>
      <w:tabs>
        <w:tab w:val="center" w:pos="4680"/>
        <w:tab w:val="right" w:pos="9360"/>
      </w:tabs>
    </w:pPr>
  </w:style>
  <w:style w:type="character" w:customStyle="1" w:styleId="FooterChar">
    <w:name w:val="Footer Char"/>
    <w:basedOn w:val="DefaultParagraphFont"/>
    <w:link w:val="Footer"/>
    <w:uiPriority w:val="99"/>
    <w:rsid w:val="009A2B4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2068</Words>
  <Characters>11790</Characters>
  <Application>Microsoft Office Word</Application>
  <DocSecurity>0</DocSecurity>
  <Lines>98</Lines>
  <Paragraphs>27</Paragraphs>
  <ScaleCrop>false</ScaleCrop>
  <Company>Sky123.Org</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2018-05-27T11:39:00Z</dcterms:created>
  <dcterms:modified xsi:type="dcterms:W3CDTF">2018-05-27T11:40:00Z</dcterms:modified>
</cp:coreProperties>
</file>