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8"/>
        <w:gridCol w:w="5872"/>
      </w:tblGrid>
      <w:tr w:rsidR="006A484B" w:rsidRPr="009B5BCE" w:rsidTr="00EF4632">
        <w:trPr>
          <w:trHeight w:hRule="exact" w:val="907"/>
        </w:trPr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84B" w:rsidRPr="009B5BCE" w:rsidRDefault="006A484B" w:rsidP="00EF4632">
            <w:pPr>
              <w:spacing w:before="60"/>
              <w:jc w:val="center"/>
              <w:rPr>
                <w:b/>
                <w:color w:val="auto"/>
                <w:sz w:val="26"/>
                <w:szCs w:val="26"/>
              </w:rPr>
            </w:pPr>
            <w:r w:rsidRPr="009B5BCE">
              <w:rPr>
                <w:b/>
                <w:color w:val="auto"/>
                <w:sz w:val="26"/>
                <w:szCs w:val="26"/>
              </w:rPr>
              <w:t>HỘI ĐỒNG NHÂN DÂN</w:t>
            </w:r>
          </w:p>
          <w:p w:rsidR="006A484B" w:rsidRPr="009B5BCE" w:rsidRDefault="006A484B" w:rsidP="00EF4632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E54227">
              <w:rPr>
                <w:noProof/>
                <w:color w:val="auto"/>
                <w:sz w:val="26"/>
                <w:szCs w:val="26"/>
              </w:rPr>
              <w:pict>
                <v:line id="_x0000_s1026" style="position:absolute;left:0;text-align:left;z-index:251660288;mso-position-horizontal:center" from="0,17.25pt" to="46.9pt,17.25pt" strokecolor="navy" strokeweight="1pt"/>
              </w:pict>
            </w:r>
            <w:r w:rsidRPr="009B5BCE">
              <w:rPr>
                <w:b/>
                <w:color w:val="auto"/>
                <w:sz w:val="26"/>
                <w:szCs w:val="26"/>
              </w:rPr>
              <w:t>HUYỆN SA THẦY</w:t>
            </w:r>
          </w:p>
        </w:tc>
        <w:tc>
          <w:tcPr>
            <w:tcW w:w="3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84B" w:rsidRPr="009B5BCE" w:rsidRDefault="006A484B" w:rsidP="00EF4632">
            <w:pPr>
              <w:spacing w:before="60"/>
              <w:jc w:val="center"/>
              <w:rPr>
                <w:b/>
                <w:color w:val="auto"/>
                <w:sz w:val="26"/>
                <w:szCs w:val="26"/>
              </w:rPr>
            </w:pPr>
            <w:r w:rsidRPr="009B5BCE">
              <w:rPr>
                <w:b/>
                <w:color w:val="auto"/>
                <w:sz w:val="26"/>
                <w:szCs w:val="26"/>
              </w:rPr>
              <w:t>CỘNG HÒA XÃ HỘI CHỦ NGHĨA VIỆT NAM</w:t>
            </w:r>
          </w:p>
          <w:p w:rsidR="006A484B" w:rsidRPr="009B5BCE" w:rsidRDefault="006A484B" w:rsidP="00EF4632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noProof/>
                <w:color w:val="auto"/>
                <w:szCs w:val="28"/>
              </w:rPr>
              <w:pict>
                <v:line id="_x0000_s1027" style="position:absolute;left:0;text-align:left;z-index:251661312" from="56.35pt,17.35pt" to="226.45pt,17.35pt"/>
              </w:pict>
            </w:r>
            <w:r w:rsidRPr="009B5BCE">
              <w:rPr>
                <w:b/>
                <w:color w:val="auto"/>
                <w:szCs w:val="28"/>
              </w:rPr>
              <w:t>Độc lập - Tự do - Hạnh phúc</w:t>
            </w:r>
          </w:p>
        </w:tc>
      </w:tr>
      <w:tr w:rsidR="006A484B" w:rsidRPr="009B5BCE" w:rsidTr="00E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50"/>
        </w:trPr>
        <w:tc>
          <w:tcPr>
            <w:tcW w:w="1863" w:type="pct"/>
            <w:shd w:val="clear" w:color="auto" w:fill="auto"/>
          </w:tcPr>
          <w:p w:rsidR="006A484B" w:rsidRPr="009B5BCE" w:rsidRDefault="006A484B" w:rsidP="00EF4632">
            <w:pPr>
              <w:spacing w:before="60"/>
              <w:jc w:val="center"/>
              <w:rPr>
                <w:color w:val="auto"/>
              </w:rPr>
            </w:pPr>
            <w:r w:rsidRPr="009B5BCE">
              <w:rPr>
                <w:color w:val="auto"/>
              </w:rPr>
              <w:t>Số:  10 /2017/NQ-HĐND</w:t>
            </w:r>
          </w:p>
        </w:tc>
        <w:tc>
          <w:tcPr>
            <w:tcW w:w="3137" w:type="pct"/>
            <w:shd w:val="clear" w:color="auto" w:fill="auto"/>
          </w:tcPr>
          <w:p w:rsidR="006A484B" w:rsidRPr="009B5BCE" w:rsidRDefault="006A484B" w:rsidP="00EF4632">
            <w:pPr>
              <w:spacing w:before="60"/>
              <w:ind w:left="-176"/>
              <w:jc w:val="center"/>
              <w:rPr>
                <w:i/>
                <w:color w:val="auto"/>
                <w:szCs w:val="28"/>
                <w:lang w:val="nl-NL"/>
              </w:rPr>
            </w:pPr>
            <w:r w:rsidRPr="009B5BCE">
              <w:rPr>
                <w:i/>
                <w:color w:val="auto"/>
                <w:szCs w:val="28"/>
                <w:lang w:val="nl-NL"/>
              </w:rPr>
              <w:t>Sa Thầy, ngày 27 tháng 10 năm 2017</w:t>
            </w:r>
          </w:p>
        </w:tc>
      </w:tr>
    </w:tbl>
    <w:p w:rsidR="006A484B" w:rsidRPr="009B5BCE" w:rsidRDefault="006A484B" w:rsidP="006A484B">
      <w:pPr>
        <w:jc w:val="center"/>
        <w:rPr>
          <w:b/>
          <w:bCs/>
          <w:color w:val="auto"/>
          <w:szCs w:val="28"/>
          <w:lang w:val="nl-NL"/>
        </w:rPr>
      </w:pPr>
    </w:p>
    <w:p w:rsidR="006A484B" w:rsidRPr="009B5BCE" w:rsidRDefault="006A484B" w:rsidP="006A484B">
      <w:pPr>
        <w:jc w:val="center"/>
        <w:rPr>
          <w:b/>
          <w:bCs/>
          <w:color w:val="auto"/>
          <w:szCs w:val="28"/>
          <w:lang w:val="nl-NL"/>
        </w:rPr>
      </w:pPr>
      <w:r w:rsidRPr="009B5BCE">
        <w:rPr>
          <w:b/>
          <w:bCs/>
          <w:color w:val="auto"/>
          <w:szCs w:val="28"/>
          <w:lang w:val="nl-NL"/>
        </w:rPr>
        <w:t>NGHỊ QUYẾT</w:t>
      </w:r>
    </w:p>
    <w:p w:rsidR="006A484B" w:rsidRPr="009B5BCE" w:rsidRDefault="006A484B" w:rsidP="006A484B">
      <w:pPr>
        <w:jc w:val="center"/>
        <w:rPr>
          <w:b/>
          <w:color w:val="auto"/>
          <w:szCs w:val="28"/>
          <w:lang w:val="nl-NL"/>
        </w:rPr>
      </w:pPr>
      <w:r w:rsidRPr="009B5BCE">
        <w:rPr>
          <w:b/>
          <w:color w:val="auto"/>
          <w:szCs w:val="28"/>
          <w:lang w:val="nl-NL"/>
        </w:rPr>
        <w:t>Về việc thông qua Đề án phân loại đô thị thị trấn Sa Thầy đạt đô thị loại V</w:t>
      </w:r>
    </w:p>
    <w:p w:rsidR="006A484B" w:rsidRPr="009B5BCE" w:rsidRDefault="006A484B" w:rsidP="006A484B">
      <w:pPr>
        <w:rPr>
          <w:color w:val="auto"/>
          <w:szCs w:val="28"/>
          <w:lang w:val="nl-NL"/>
        </w:rPr>
      </w:pPr>
      <w:r>
        <w:rPr>
          <w:noProof/>
          <w:color w:val="auto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05.45pt;margin-top:2pt;width:49.45pt;height:0;z-index:251662336" o:connectortype="straight"/>
        </w:pict>
      </w:r>
    </w:p>
    <w:p w:rsidR="006A484B" w:rsidRPr="009B5BCE" w:rsidRDefault="006A484B" w:rsidP="006A484B">
      <w:pPr>
        <w:jc w:val="center"/>
        <w:rPr>
          <w:b/>
          <w:color w:val="auto"/>
          <w:szCs w:val="28"/>
          <w:lang w:val="nl-NL"/>
        </w:rPr>
      </w:pPr>
      <w:r w:rsidRPr="009B5BCE">
        <w:rPr>
          <w:b/>
          <w:color w:val="auto"/>
          <w:szCs w:val="28"/>
          <w:lang w:val="nl-NL"/>
        </w:rPr>
        <w:t>HỘI ĐỒNG NHÂN DÂN HUYỆN SA THẦY</w:t>
      </w:r>
    </w:p>
    <w:p w:rsidR="006A484B" w:rsidRPr="009B5BCE" w:rsidRDefault="006A484B" w:rsidP="006A484B">
      <w:pPr>
        <w:jc w:val="center"/>
        <w:rPr>
          <w:b/>
          <w:color w:val="auto"/>
          <w:szCs w:val="28"/>
          <w:lang w:val="nl-NL"/>
        </w:rPr>
      </w:pPr>
      <w:r w:rsidRPr="009B5BCE">
        <w:rPr>
          <w:b/>
          <w:color w:val="auto"/>
          <w:szCs w:val="28"/>
          <w:lang w:val="nl-NL"/>
        </w:rPr>
        <w:t>KHÓA X, KỲ HỌP BẤT THƯỜNG</w:t>
      </w:r>
    </w:p>
    <w:p w:rsidR="006A484B" w:rsidRPr="009B5BCE" w:rsidRDefault="006A484B" w:rsidP="006A484B">
      <w:pPr>
        <w:jc w:val="center"/>
        <w:rPr>
          <w:b/>
          <w:color w:val="auto"/>
          <w:szCs w:val="28"/>
          <w:lang w:val="nl-NL"/>
        </w:rPr>
      </w:pPr>
    </w:p>
    <w:p w:rsidR="006A484B" w:rsidRPr="009B5BCE" w:rsidRDefault="006A484B" w:rsidP="006A484B">
      <w:pPr>
        <w:spacing w:before="60" w:after="60"/>
        <w:ind w:firstLine="709"/>
        <w:jc w:val="both"/>
        <w:rPr>
          <w:i/>
          <w:color w:val="auto"/>
          <w:szCs w:val="28"/>
          <w:lang w:val="nl-NL"/>
        </w:rPr>
      </w:pPr>
      <w:r w:rsidRPr="009B5BCE">
        <w:rPr>
          <w:color w:val="auto"/>
          <w:szCs w:val="28"/>
          <w:lang w:val="nl-NL"/>
        </w:rPr>
        <w:tab/>
      </w:r>
      <w:r w:rsidRPr="009B5BCE">
        <w:rPr>
          <w:i/>
          <w:color w:val="auto"/>
          <w:szCs w:val="28"/>
          <w:lang w:val="nl-NL"/>
        </w:rPr>
        <w:t>Căn cứ Luật Tổ chức chính quyền địa phương ngày 19/6/2015;</w:t>
      </w:r>
    </w:p>
    <w:p w:rsidR="006A484B" w:rsidRPr="009B5BCE" w:rsidRDefault="006A484B" w:rsidP="006A484B">
      <w:pPr>
        <w:spacing w:before="60" w:after="60"/>
        <w:ind w:firstLine="709"/>
        <w:jc w:val="both"/>
        <w:rPr>
          <w:i/>
          <w:color w:val="auto"/>
          <w:szCs w:val="28"/>
          <w:lang w:val="nl-NL"/>
        </w:rPr>
      </w:pPr>
      <w:r w:rsidRPr="009B5BCE">
        <w:rPr>
          <w:i/>
          <w:color w:val="auto"/>
          <w:szCs w:val="28"/>
          <w:lang w:val="nl-NL"/>
        </w:rPr>
        <w:t>Căn cứ Luật Ban hành văn bản quy phạm pháp luật ngày 22/6/2015;</w:t>
      </w:r>
    </w:p>
    <w:p w:rsidR="006A484B" w:rsidRPr="009B5BCE" w:rsidRDefault="006A484B" w:rsidP="006A484B">
      <w:pPr>
        <w:spacing w:before="60" w:after="60"/>
        <w:ind w:firstLine="709"/>
        <w:jc w:val="both"/>
        <w:rPr>
          <w:i/>
          <w:color w:val="auto"/>
          <w:szCs w:val="28"/>
          <w:lang w:val="nl-NL"/>
        </w:rPr>
      </w:pPr>
      <w:r w:rsidRPr="009B5BCE">
        <w:rPr>
          <w:i/>
          <w:color w:val="auto"/>
          <w:szCs w:val="28"/>
          <w:lang w:val="nl-NL"/>
        </w:rPr>
        <w:tab/>
        <w:t>Căn cứ Nghị quyết số 1210/2016/UBTVQH13 ngày 25/5/2016 của Ủy ban Thường vụ Quốc hội về phân loại đô thị;</w:t>
      </w:r>
    </w:p>
    <w:p w:rsidR="006A484B" w:rsidRPr="009B5BCE" w:rsidRDefault="006A484B" w:rsidP="006A484B">
      <w:pPr>
        <w:spacing w:before="60" w:after="60"/>
        <w:ind w:firstLine="709"/>
        <w:jc w:val="both"/>
        <w:rPr>
          <w:i/>
          <w:color w:val="auto"/>
          <w:szCs w:val="28"/>
          <w:lang w:val="nl-NL"/>
        </w:rPr>
      </w:pPr>
      <w:r w:rsidRPr="009B5BCE">
        <w:rPr>
          <w:i/>
          <w:color w:val="auto"/>
          <w:szCs w:val="28"/>
          <w:lang w:val="nl-NL"/>
        </w:rPr>
        <w:tab/>
        <w:t>Căn cứ Nghị định số 42/2009/NĐ-CP ngày 07/05/2009 của Chính phủ về việc phân loại đô thị;</w:t>
      </w:r>
    </w:p>
    <w:p w:rsidR="006A484B" w:rsidRPr="009B5BCE" w:rsidRDefault="006A484B" w:rsidP="006A484B">
      <w:pPr>
        <w:spacing w:before="60" w:after="60"/>
        <w:ind w:firstLine="709"/>
        <w:jc w:val="both"/>
        <w:rPr>
          <w:i/>
          <w:color w:val="auto"/>
          <w:szCs w:val="28"/>
          <w:lang w:val="nl-NL"/>
        </w:rPr>
      </w:pPr>
      <w:r w:rsidRPr="009B5BCE">
        <w:rPr>
          <w:i/>
          <w:color w:val="auto"/>
          <w:szCs w:val="28"/>
          <w:lang w:val="nl-NL"/>
        </w:rPr>
        <w:tab/>
        <w:t>Căn cứ Thông tư số 34/2009/TT-BXD, ngày 30/9/2009 của Bộ Xây dựng quy định chi tiết một số nội dung của Nghị định số 42/2009/NĐ-CP ngày 07/05/2009 của Chính phủ về việc phân loại đô thị;</w:t>
      </w:r>
    </w:p>
    <w:p w:rsidR="006A484B" w:rsidRPr="009B5BCE" w:rsidRDefault="006A484B" w:rsidP="006A484B">
      <w:pPr>
        <w:spacing w:before="60" w:after="60"/>
        <w:ind w:firstLine="709"/>
        <w:jc w:val="both"/>
        <w:rPr>
          <w:b/>
          <w:color w:val="auto"/>
          <w:kern w:val="28"/>
          <w:szCs w:val="28"/>
          <w:lang w:val="nl-NL"/>
        </w:rPr>
      </w:pPr>
      <w:r w:rsidRPr="009B5BCE">
        <w:rPr>
          <w:i/>
          <w:color w:val="auto"/>
          <w:szCs w:val="28"/>
          <w:lang w:val="nl-NL"/>
        </w:rPr>
        <w:t>Xét Tờ trình số 242/TTr-UBND ngày 20/10/2017 của UBND huyện Sa Thầy về việc thông qua Đề án phân loại đô thị thị trấn Sa Thầy đạt đô thị loại V; Báo cáo thẩm tra của Ban Kinh tế - Xã hội của HĐND huyện; ý kiến của đại biểu HĐND huyện tại kỳ họp.</w:t>
      </w:r>
    </w:p>
    <w:p w:rsidR="006A484B" w:rsidRPr="009B5BCE" w:rsidRDefault="006A484B" w:rsidP="006A484B">
      <w:pPr>
        <w:spacing w:before="60" w:after="60"/>
        <w:ind w:firstLine="709"/>
        <w:jc w:val="center"/>
        <w:rPr>
          <w:b/>
          <w:color w:val="auto"/>
          <w:kern w:val="28"/>
          <w:szCs w:val="28"/>
          <w:lang w:val="nl-NL"/>
        </w:rPr>
      </w:pPr>
    </w:p>
    <w:p w:rsidR="006A484B" w:rsidRPr="009B5BCE" w:rsidRDefault="006A484B" w:rsidP="006A484B">
      <w:pPr>
        <w:spacing w:before="60" w:after="60"/>
        <w:ind w:firstLine="709"/>
        <w:jc w:val="center"/>
        <w:rPr>
          <w:b/>
          <w:color w:val="auto"/>
          <w:kern w:val="28"/>
          <w:szCs w:val="28"/>
          <w:lang w:val="nl-NL"/>
        </w:rPr>
      </w:pPr>
      <w:r w:rsidRPr="009B5BCE">
        <w:rPr>
          <w:b/>
          <w:color w:val="auto"/>
          <w:kern w:val="28"/>
          <w:szCs w:val="28"/>
          <w:lang w:val="nl-NL"/>
        </w:rPr>
        <w:t>QUYẾT NGHỊ:</w:t>
      </w:r>
    </w:p>
    <w:p w:rsidR="006A484B" w:rsidRPr="009B5BCE" w:rsidRDefault="006A484B" w:rsidP="006A484B">
      <w:pPr>
        <w:spacing w:before="60" w:after="60"/>
        <w:ind w:firstLine="709"/>
        <w:jc w:val="center"/>
        <w:rPr>
          <w:color w:val="auto"/>
          <w:kern w:val="28"/>
          <w:szCs w:val="28"/>
          <w:lang w:val="nl-NL"/>
        </w:rPr>
      </w:pPr>
    </w:p>
    <w:p w:rsidR="006A484B" w:rsidRPr="009B5BCE" w:rsidRDefault="006A484B" w:rsidP="006A484B">
      <w:pPr>
        <w:tabs>
          <w:tab w:val="left" w:pos="567"/>
        </w:tabs>
        <w:spacing w:before="60" w:after="60"/>
        <w:ind w:firstLine="709"/>
        <w:jc w:val="both"/>
        <w:rPr>
          <w:color w:val="auto"/>
          <w:kern w:val="28"/>
          <w:szCs w:val="28"/>
          <w:lang w:val="nl-NL"/>
        </w:rPr>
      </w:pPr>
      <w:r w:rsidRPr="009B5BCE">
        <w:rPr>
          <w:b/>
          <w:color w:val="auto"/>
          <w:kern w:val="28"/>
          <w:szCs w:val="28"/>
          <w:lang w:val="nl-NL"/>
        </w:rPr>
        <w:tab/>
        <w:t>Điều 1.</w:t>
      </w:r>
      <w:r w:rsidRPr="009B5BCE">
        <w:rPr>
          <w:color w:val="auto"/>
          <w:kern w:val="28"/>
          <w:szCs w:val="28"/>
          <w:lang w:val="nl-NL"/>
        </w:rPr>
        <w:t xml:space="preserve"> Thống nhất nội dung phân loại thị trấn Sa Thầy đạt đô thị loại V theo Đề án UBND huyện trình tại kỳ họp với các nội dung cơ bản như sau:</w:t>
      </w:r>
    </w:p>
    <w:p w:rsidR="006A484B" w:rsidRPr="009B5BCE" w:rsidRDefault="006A484B" w:rsidP="006A484B">
      <w:pPr>
        <w:tabs>
          <w:tab w:val="left" w:pos="567"/>
        </w:tabs>
        <w:spacing w:before="60" w:after="60"/>
        <w:ind w:firstLine="709"/>
        <w:jc w:val="both"/>
        <w:rPr>
          <w:color w:val="auto"/>
          <w:szCs w:val="28"/>
          <w:lang w:val="nl-NL"/>
        </w:rPr>
      </w:pPr>
      <w:r w:rsidRPr="009B5BCE">
        <w:rPr>
          <w:color w:val="auto"/>
          <w:kern w:val="28"/>
          <w:szCs w:val="28"/>
          <w:lang w:val="nl-NL"/>
        </w:rPr>
        <w:t xml:space="preserve">- Thị trấn </w:t>
      </w:r>
      <w:r w:rsidRPr="009B5BCE">
        <w:rPr>
          <w:color w:val="auto"/>
          <w:szCs w:val="28"/>
          <w:lang w:val="nl-NL"/>
        </w:rPr>
        <w:t xml:space="preserve">Sa Thầy đạt 5/5 tiêu chí, với 51/59 tiêu chuẩn đạt chuẩn; </w:t>
      </w:r>
    </w:p>
    <w:p w:rsidR="006A484B" w:rsidRPr="009B5BCE" w:rsidRDefault="006A484B" w:rsidP="006A484B">
      <w:pPr>
        <w:tabs>
          <w:tab w:val="left" w:pos="567"/>
        </w:tabs>
        <w:spacing w:before="60" w:after="60"/>
        <w:ind w:firstLine="709"/>
        <w:jc w:val="both"/>
        <w:rPr>
          <w:color w:val="auto"/>
          <w:kern w:val="28"/>
          <w:szCs w:val="28"/>
          <w:lang w:val="nl-NL"/>
        </w:rPr>
      </w:pPr>
      <w:r w:rsidRPr="009B5BCE">
        <w:rPr>
          <w:color w:val="auto"/>
          <w:szCs w:val="28"/>
          <w:lang w:val="nl-NL"/>
        </w:rPr>
        <w:t>- Tổng số điểm đánh giá là 81,64 / (75-100) điểm, trong đó:</w:t>
      </w:r>
    </w:p>
    <w:p w:rsidR="006A484B" w:rsidRPr="009B5BCE" w:rsidRDefault="006A484B" w:rsidP="006A484B">
      <w:pPr>
        <w:tabs>
          <w:tab w:val="left" w:pos="567"/>
        </w:tabs>
        <w:spacing w:before="60" w:after="60"/>
        <w:ind w:firstLine="709"/>
        <w:jc w:val="both"/>
        <w:rPr>
          <w:color w:val="auto"/>
          <w:szCs w:val="28"/>
          <w:lang w:val="nl-NL"/>
        </w:rPr>
      </w:pPr>
      <w:r w:rsidRPr="009B5BCE">
        <w:rPr>
          <w:color w:val="auto"/>
          <w:szCs w:val="28"/>
          <w:lang w:val="nl-NL"/>
        </w:rPr>
        <w:tab/>
        <w:t>+ Tiêu chí 1: Chức năng đô thị (07 tiêu chuẩn): 16,75 / (15-20) điểm;</w:t>
      </w:r>
    </w:p>
    <w:p w:rsidR="006A484B" w:rsidRPr="009B5BCE" w:rsidRDefault="006A484B" w:rsidP="006A484B">
      <w:pPr>
        <w:tabs>
          <w:tab w:val="left" w:pos="567"/>
        </w:tabs>
        <w:spacing w:before="60" w:after="60"/>
        <w:ind w:firstLine="709"/>
        <w:jc w:val="both"/>
        <w:rPr>
          <w:color w:val="auto"/>
          <w:szCs w:val="28"/>
          <w:lang w:val="nl-NL"/>
        </w:rPr>
      </w:pPr>
      <w:r w:rsidRPr="009B5BCE">
        <w:rPr>
          <w:color w:val="auto"/>
          <w:szCs w:val="28"/>
          <w:lang w:val="nl-NL"/>
        </w:rPr>
        <w:t>+ Tiêu chí 2: Quy mô dân số (02 tiêu chuẩn): 6,89 / (6,0-8,0) điểm;</w:t>
      </w:r>
    </w:p>
    <w:p w:rsidR="006A484B" w:rsidRPr="009B5BCE" w:rsidRDefault="006A484B" w:rsidP="006A484B">
      <w:pPr>
        <w:tabs>
          <w:tab w:val="left" w:pos="567"/>
        </w:tabs>
        <w:spacing w:before="60" w:after="60"/>
        <w:ind w:firstLine="709"/>
        <w:jc w:val="both"/>
        <w:rPr>
          <w:color w:val="auto"/>
          <w:szCs w:val="28"/>
          <w:lang w:val="nl-NL"/>
        </w:rPr>
      </w:pPr>
      <w:r w:rsidRPr="009B5BCE">
        <w:rPr>
          <w:color w:val="auto"/>
          <w:szCs w:val="28"/>
          <w:lang w:val="nl-NL"/>
        </w:rPr>
        <w:tab/>
        <w:t>+ Tiêu chí 3: Mật độ dân số (02 tiêu chuẩn): 6,0 / (4,5-6,0) điểm;</w:t>
      </w:r>
    </w:p>
    <w:p w:rsidR="006A484B" w:rsidRPr="009B5BCE" w:rsidRDefault="006A484B" w:rsidP="006A484B">
      <w:pPr>
        <w:tabs>
          <w:tab w:val="left" w:pos="567"/>
        </w:tabs>
        <w:spacing w:before="60" w:after="60"/>
        <w:ind w:firstLine="709"/>
        <w:jc w:val="both"/>
        <w:rPr>
          <w:color w:val="auto"/>
          <w:szCs w:val="28"/>
          <w:lang w:val="nl-NL"/>
        </w:rPr>
      </w:pPr>
      <w:r w:rsidRPr="009B5BCE">
        <w:rPr>
          <w:color w:val="auto"/>
          <w:szCs w:val="28"/>
          <w:lang w:val="nl-NL"/>
        </w:rPr>
        <w:t>+ Tiêu chí 4: Tỷ lệ lao động phi nông nghiệp (02 tiêu chuẩn): 6,0 / (4,5-6,0) điểm;</w:t>
      </w:r>
    </w:p>
    <w:p w:rsidR="006A484B" w:rsidRPr="009B5BCE" w:rsidRDefault="006A484B" w:rsidP="006A484B">
      <w:pPr>
        <w:tabs>
          <w:tab w:val="left" w:pos="567"/>
        </w:tabs>
        <w:spacing w:before="60" w:after="60"/>
        <w:ind w:firstLine="709"/>
        <w:jc w:val="both"/>
        <w:rPr>
          <w:b/>
          <w:color w:val="auto"/>
          <w:szCs w:val="28"/>
          <w:lang w:val="nl-NL"/>
        </w:rPr>
      </w:pPr>
      <w:r w:rsidRPr="009B5BCE">
        <w:rPr>
          <w:color w:val="auto"/>
          <w:szCs w:val="28"/>
          <w:lang w:val="nl-NL"/>
        </w:rPr>
        <w:tab/>
        <w:t>+ Tiêu chí 5: Trình độ phát triển cơ sở hạ tầng và kiến trúc cảnh quan (46 tiêu chuẩn): 46 / (45-60) điểm.</w:t>
      </w:r>
    </w:p>
    <w:p w:rsidR="006A484B" w:rsidRPr="009B5BCE" w:rsidRDefault="006A484B" w:rsidP="006A484B">
      <w:pPr>
        <w:spacing w:before="60" w:after="60"/>
        <w:ind w:firstLine="709"/>
        <w:rPr>
          <w:b/>
          <w:color w:val="auto"/>
          <w:szCs w:val="28"/>
          <w:lang w:val="nl-NL"/>
        </w:rPr>
      </w:pPr>
      <w:r w:rsidRPr="009B5BCE">
        <w:rPr>
          <w:b/>
          <w:color w:val="auto"/>
          <w:szCs w:val="28"/>
          <w:lang w:val="nl-NL"/>
        </w:rPr>
        <w:t>Điều 2.</w:t>
      </w:r>
      <w:r w:rsidRPr="009B5BCE">
        <w:rPr>
          <w:color w:val="auto"/>
          <w:szCs w:val="28"/>
          <w:lang w:val="nl-NL"/>
        </w:rPr>
        <w:t xml:space="preserve"> Hội đồng nhân dân huyện giao:</w:t>
      </w:r>
    </w:p>
    <w:p w:rsidR="006A484B" w:rsidRPr="009B5BCE" w:rsidRDefault="006A484B" w:rsidP="006A484B">
      <w:pPr>
        <w:tabs>
          <w:tab w:val="left" w:pos="567"/>
        </w:tabs>
        <w:spacing w:before="60" w:after="60"/>
        <w:ind w:firstLine="709"/>
        <w:jc w:val="both"/>
        <w:rPr>
          <w:color w:val="auto"/>
          <w:szCs w:val="28"/>
          <w:lang w:val="nl-NL"/>
        </w:rPr>
      </w:pPr>
      <w:r w:rsidRPr="009B5BCE">
        <w:rPr>
          <w:color w:val="auto"/>
          <w:szCs w:val="28"/>
          <w:lang w:val="nl-NL"/>
        </w:rPr>
        <w:lastRenderedPageBreak/>
        <w:t xml:space="preserve">- UBND huyện hoàn thiện hồ sơ Đề án trình UBND tỉnh xem xét công nhận thị trấn Sa Thầy đạt đô thị loại V; đồng thời, xây dựng </w:t>
      </w:r>
      <w:r w:rsidRPr="009B5BCE">
        <w:rPr>
          <w:color w:val="auto"/>
          <w:szCs w:val="28"/>
        </w:rPr>
        <w:t>kế hoạch cụ thể phấn đấu đến năm 2020 thị trấn Sa Thầy hoàn thành các tiêu chuẩn của đô thị loại V theo quy định.</w:t>
      </w:r>
    </w:p>
    <w:p w:rsidR="006A484B" w:rsidRPr="009B5BCE" w:rsidRDefault="006A484B" w:rsidP="006A484B">
      <w:pPr>
        <w:tabs>
          <w:tab w:val="left" w:pos="567"/>
        </w:tabs>
        <w:spacing w:before="60" w:after="60"/>
        <w:ind w:firstLine="709"/>
        <w:jc w:val="both"/>
        <w:rPr>
          <w:color w:val="auto"/>
          <w:szCs w:val="28"/>
          <w:lang w:val="nl-NL"/>
        </w:rPr>
      </w:pPr>
      <w:r w:rsidRPr="009B5BCE">
        <w:rPr>
          <w:color w:val="auto"/>
          <w:szCs w:val="28"/>
          <w:lang w:val="nl-NL"/>
        </w:rPr>
        <w:t xml:space="preserve">- Thường trực Hội đồng nhân dân huyện, các Ban của HĐND huyện, đại biểu HĐND huyện giám sát việc tổ chức thực hiện Nghị quyết này. </w:t>
      </w:r>
    </w:p>
    <w:p w:rsidR="006A484B" w:rsidRPr="009B5BCE" w:rsidRDefault="006A484B" w:rsidP="006A484B">
      <w:pPr>
        <w:spacing w:before="60" w:after="60"/>
        <w:ind w:firstLine="709"/>
        <w:jc w:val="both"/>
        <w:rPr>
          <w:color w:val="auto"/>
          <w:szCs w:val="28"/>
          <w:lang w:val="nl-NL"/>
        </w:rPr>
      </w:pPr>
      <w:r w:rsidRPr="009B5BCE">
        <w:rPr>
          <w:color w:val="auto"/>
          <w:szCs w:val="28"/>
          <w:lang w:val="nl-NL"/>
        </w:rPr>
        <w:t>Nghị quyết này đã được Hội đồng nhân dân huyện Sa Thầy khóa X, kỳ họp bất thường lần 2 thông qua ngày 27/10/2017 và có hiệu lực thi hành từ ngày 03/11/2017./.</w:t>
      </w:r>
    </w:p>
    <w:p w:rsidR="006A484B" w:rsidRPr="009B5BCE" w:rsidRDefault="006A484B" w:rsidP="006A484B">
      <w:pPr>
        <w:spacing w:before="60" w:after="60"/>
        <w:ind w:firstLine="709"/>
        <w:jc w:val="both"/>
        <w:rPr>
          <w:color w:val="auto"/>
          <w:szCs w:val="28"/>
          <w:lang w:val="nl-NL"/>
        </w:rPr>
      </w:pPr>
    </w:p>
    <w:tbl>
      <w:tblPr>
        <w:tblW w:w="4875" w:type="pct"/>
        <w:tblInd w:w="108" w:type="dxa"/>
        <w:tblLook w:val="01E0"/>
      </w:tblPr>
      <w:tblGrid>
        <w:gridCol w:w="4808"/>
        <w:gridCol w:w="4524"/>
      </w:tblGrid>
      <w:tr w:rsidR="006A484B" w:rsidRPr="009B5BCE" w:rsidTr="00EF4632">
        <w:trPr>
          <w:trHeight w:val="3071"/>
        </w:trPr>
        <w:tc>
          <w:tcPr>
            <w:tcW w:w="2576" w:type="pct"/>
          </w:tcPr>
          <w:p w:rsidR="006A484B" w:rsidRPr="009B5BCE" w:rsidRDefault="006A484B" w:rsidP="00EF4632">
            <w:pPr>
              <w:pStyle w:val="NormalWeb"/>
              <w:spacing w:before="60"/>
              <w:jc w:val="both"/>
              <w:rPr>
                <w:rFonts w:ascii="Times New Roman" w:hAnsi="Times New Roman"/>
                <w:b/>
                <w:i/>
                <w:iCs/>
                <w:color w:val="auto"/>
                <w:lang w:val="nl-NL"/>
              </w:rPr>
            </w:pPr>
            <w:r w:rsidRPr="009B5BCE">
              <w:rPr>
                <w:rFonts w:ascii="Times New Roman" w:hAnsi="Times New Roman"/>
                <w:b/>
                <w:i/>
                <w:iCs/>
                <w:color w:val="auto"/>
                <w:lang w:val="nl-NL"/>
              </w:rPr>
              <w:t>Nơi nhận:</w:t>
            </w:r>
          </w:p>
          <w:p w:rsidR="006A484B" w:rsidRPr="009B5BCE" w:rsidRDefault="006A484B" w:rsidP="00EF4632">
            <w:pPr>
              <w:pStyle w:val="NormalWeb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es-ES"/>
              </w:rPr>
            </w:pPr>
            <w:r w:rsidRPr="009B5BCE">
              <w:rPr>
                <w:rFonts w:ascii="Times New Roman" w:hAnsi="Times New Roman"/>
                <w:color w:val="auto"/>
                <w:sz w:val="22"/>
                <w:szCs w:val="22"/>
                <w:lang w:val="es-ES"/>
              </w:rPr>
              <w:t xml:space="preserve">- Thường trực HĐND tỉnh; </w:t>
            </w:r>
          </w:p>
          <w:p w:rsidR="006A484B" w:rsidRPr="009B5BCE" w:rsidRDefault="006A484B" w:rsidP="00EF4632">
            <w:pPr>
              <w:pStyle w:val="NormalWeb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es-ES"/>
              </w:rPr>
            </w:pPr>
            <w:r w:rsidRPr="009B5BCE">
              <w:rPr>
                <w:rFonts w:ascii="Times New Roman" w:hAnsi="Times New Roman"/>
                <w:color w:val="auto"/>
                <w:sz w:val="22"/>
                <w:szCs w:val="22"/>
                <w:lang w:val="es-ES"/>
              </w:rPr>
              <w:t>- UBND tỉnh;</w:t>
            </w:r>
          </w:p>
          <w:p w:rsidR="006A484B" w:rsidRPr="009B5BCE" w:rsidRDefault="006A484B" w:rsidP="00EF4632">
            <w:pPr>
              <w:pStyle w:val="NormalWeb"/>
              <w:jc w:val="both"/>
              <w:rPr>
                <w:rFonts w:ascii="Times New Roman" w:hAnsi="Times New Roman"/>
                <w:color w:val="auto"/>
                <w:lang w:val="es-ES"/>
              </w:rPr>
            </w:pPr>
            <w:r w:rsidRPr="009B5BCE">
              <w:rPr>
                <w:rFonts w:ascii="Times New Roman" w:hAnsi="Times New Roman"/>
                <w:color w:val="auto"/>
                <w:sz w:val="22"/>
                <w:szCs w:val="22"/>
                <w:lang w:val="es-ES"/>
              </w:rPr>
              <w:t>- Sở Tư pháp;</w:t>
            </w:r>
          </w:p>
          <w:p w:rsidR="006A484B" w:rsidRPr="009B5BCE" w:rsidRDefault="006A484B" w:rsidP="00EF4632">
            <w:pPr>
              <w:pStyle w:val="NormalWeb"/>
              <w:jc w:val="both"/>
              <w:rPr>
                <w:rFonts w:ascii="Times New Roman" w:hAnsi="Times New Roman"/>
                <w:color w:val="auto"/>
                <w:lang w:val="es-ES"/>
              </w:rPr>
            </w:pPr>
            <w:r w:rsidRPr="009B5BCE">
              <w:rPr>
                <w:rFonts w:ascii="Times New Roman" w:hAnsi="Times New Roman"/>
                <w:color w:val="auto"/>
                <w:sz w:val="22"/>
                <w:szCs w:val="22"/>
                <w:lang w:val="es-ES"/>
              </w:rPr>
              <w:t>- Thường trực Huyện ủy;</w:t>
            </w:r>
          </w:p>
          <w:p w:rsidR="006A484B" w:rsidRPr="009B5BCE" w:rsidRDefault="006A484B" w:rsidP="00EF4632">
            <w:pPr>
              <w:pStyle w:val="NormalWeb"/>
              <w:jc w:val="both"/>
              <w:rPr>
                <w:rFonts w:ascii="Times New Roman" w:hAnsi="Times New Roman"/>
                <w:color w:val="auto"/>
                <w:lang w:val="es-ES"/>
              </w:rPr>
            </w:pPr>
            <w:r w:rsidRPr="009B5BCE">
              <w:rPr>
                <w:rFonts w:ascii="Times New Roman" w:hAnsi="Times New Roman"/>
                <w:color w:val="auto"/>
                <w:sz w:val="22"/>
                <w:szCs w:val="22"/>
                <w:lang w:val="es-ES"/>
              </w:rPr>
              <w:t xml:space="preserve">- UBND huyện; </w:t>
            </w:r>
          </w:p>
          <w:p w:rsidR="006A484B" w:rsidRPr="009B5BCE" w:rsidRDefault="006A484B" w:rsidP="00EF4632">
            <w:pPr>
              <w:pStyle w:val="NormalWeb"/>
              <w:jc w:val="both"/>
              <w:rPr>
                <w:rFonts w:ascii="Times New Roman" w:hAnsi="Times New Roman"/>
                <w:color w:val="auto"/>
                <w:lang w:val="es-ES"/>
              </w:rPr>
            </w:pPr>
            <w:r w:rsidRPr="009B5BCE">
              <w:rPr>
                <w:rFonts w:ascii="Times New Roman" w:hAnsi="Times New Roman"/>
                <w:color w:val="auto"/>
                <w:sz w:val="22"/>
                <w:szCs w:val="22"/>
                <w:lang w:val="es-ES"/>
              </w:rPr>
              <w:t>- UBMTTQVN huyện;</w:t>
            </w:r>
          </w:p>
          <w:p w:rsidR="006A484B" w:rsidRPr="009B5BCE" w:rsidRDefault="006A484B" w:rsidP="00EF4632">
            <w:pPr>
              <w:pStyle w:val="NormalWeb"/>
              <w:jc w:val="both"/>
              <w:rPr>
                <w:rFonts w:ascii="Times New Roman" w:hAnsi="Times New Roman"/>
                <w:color w:val="auto"/>
                <w:lang w:val="es-ES"/>
              </w:rPr>
            </w:pPr>
            <w:r w:rsidRPr="009B5BCE">
              <w:rPr>
                <w:rFonts w:ascii="Times New Roman" w:hAnsi="Times New Roman"/>
                <w:color w:val="auto"/>
                <w:sz w:val="22"/>
                <w:szCs w:val="22"/>
                <w:lang w:val="es-ES"/>
              </w:rPr>
              <w:t>- Đại biểu HĐND huyện;</w:t>
            </w:r>
          </w:p>
          <w:p w:rsidR="006A484B" w:rsidRPr="009B5BCE" w:rsidRDefault="006A484B" w:rsidP="00EF4632">
            <w:pPr>
              <w:pStyle w:val="NormalWeb"/>
              <w:jc w:val="both"/>
              <w:rPr>
                <w:rFonts w:ascii="Times New Roman" w:hAnsi="Times New Roman"/>
                <w:color w:val="auto"/>
                <w:lang w:val="es-ES"/>
              </w:rPr>
            </w:pPr>
            <w:r w:rsidRPr="009B5BCE">
              <w:rPr>
                <w:rFonts w:ascii="Times New Roman" w:hAnsi="Times New Roman"/>
                <w:color w:val="auto"/>
                <w:sz w:val="22"/>
                <w:szCs w:val="22"/>
                <w:lang w:val="es-ES"/>
              </w:rPr>
              <w:t>- Các cơ quan, ban, ngành, đoàn thể huyện;</w:t>
            </w:r>
          </w:p>
          <w:p w:rsidR="006A484B" w:rsidRPr="009B5BCE" w:rsidRDefault="006A484B" w:rsidP="00EF4632">
            <w:pPr>
              <w:pStyle w:val="NormalWeb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B5BCE">
              <w:rPr>
                <w:rFonts w:ascii="Times New Roman" w:hAnsi="Times New Roman"/>
                <w:color w:val="auto"/>
                <w:sz w:val="22"/>
                <w:szCs w:val="22"/>
                <w:lang w:val="es-ES"/>
              </w:rPr>
              <w:t>- TT HĐND, UBND các xã, thị trấn;</w:t>
            </w:r>
          </w:p>
          <w:p w:rsidR="006A484B" w:rsidRPr="009B5BCE" w:rsidRDefault="006A484B" w:rsidP="00EF4632">
            <w:pPr>
              <w:pStyle w:val="NormalWeb"/>
              <w:jc w:val="both"/>
              <w:rPr>
                <w:rFonts w:ascii="Times New Roman" w:hAnsi="Times New Roman"/>
                <w:color w:val="auto"/>
                <w:sz w:val="22"/>
                <w:szCs w:val="22"/>
                <w:vertAlign w:val="subscript"/>
              </w:rPr>
            </w:pPr>
            <w:r w:rsidRPr="009B5BCE">
              <w:rPr>
                <w:rFonts w:ascii="Times New Roman" w:hAnsi="Times New Roman"/>
                <w:color w:val="auto"/>
                <w:sz w:val="22"/>
                <w:lang w:val="es-ES"/>
              </w:rPr>
              <w:t>- Lưu: VT-LT</w:t>
            </w:r>
            <w:r w:rsidRPr="009B5BCE">
              <w:rPr>
                <w:rFonts w:ascii="Times New Roman" w:hAnsi="Times New Roman"/>
                <w:color w:val="auto"/>
                <w:sz w:val="22"/>
              </w:rPr>
              <w:t>.</w:t>
            </w:r>
            <w:r w:rsidRPr="009B5BCE">
              <w:rPr>
                <w:rFonts w:ascii="Times New Roman" w:hAnsi="Times New Roman"/>
                <w:color w:val="auto"/>
                <w:sz w:val="22"/>
                <w:vertAlign w:val="subscript"/>
              </w:rPr>
              <w:t>D</w:t>
            </w:r>
          </w:p>
        </w:tc>
        <w:tc>
          <w:tcPr>
            <w:tcW w:w="2424" w:type="pct"/>
          </w:tcPr>
          <w:p w:rsidR="006A484B" w:rsidRPr="009B5BCE" w:rsidRDefault="006A484B" w:rsidP="00EF4632">
            <w:pPr>
              <w:pStyle w:val="NormalWeb"/>
              <w:spacing w:before="12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nl-NL"/>
              </w:rPr>
            </w:pPr>
            <w:r w:rsidRPr="009B5BCE">
              <w:rPr>
                <w:rFonts w:ascii="Times New Roman" w:hAnsi="Times New Roman"/>
                <w:b/>
                <w:color w:val="auto"/>
                <w:sz w:val="28"/>
                <w:szCs w:val="28"/>
                <w:lang w:val="nl-NL"/>
              </w:rPr>
              <w:t>CHỦ TỊCH</w:t>
            </w:r>
          </w:p>
          <w:p w:rsidR="006A484B" w:rsidRPr="009B5BCE" w:rsidRDefault="006A484B" w:rsidP="00EF4632">
            <w:pPr>
              <w:pStyle w:val="NormalWeb"/>
              <w:spacing w:before="12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nl-NL"/>
              </w:rPr>
            </w:pPr>
            <w:r w:rsidRPr="009B5BCE">
              <w:rPr>
                <w:rFonts w:ascii="Times New Roman" w:hAnsi="Times New Roman"/>
                <w:b/>
                <w:color w:val="auto"/>
                <w:sz w:val="28"/>
                <w:szCs w:val="28"/>
                <w:lang w:val="nl-NL"/>
              </w:rPr>
              <w:t>(Đã ký)</w:t>
            </w:r>
          </w:p>
          <w:p w:rsidR="006A484B" w:rsidRPr="009B5BCE" w:rsidRDefault="006A484B" w:rsidP="00EF4632">
            <w:pPr>
              <w:pStyle w:val="NormalWeb"/>
              <w:spacing w:before="12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nl-NL"/>
              </w:rPr>
            </w:pPr>
          </w:p>
          <w:p w:rsidR="006A484B" w:rsidRPr="009B5BCE" w:rsidRDefault="006A484B" w:rsidP="00EF4632">
            <w:pPr>
              <w:pStyle w:val="NormalWeb"/>
              <w:spacing w:before="120"/>
              <w:jc w:val="center"/>
              <w:rPr>
                <w:rFonts w:ascii="Times New Roman" w:hAnsi="Times New Roman"/>
                <w:b/>
                <w:color w:val="auto"/>
                <w:sz w:val="28"/>
                <w:lang w:val="nl-NL"/>
              </w:rPr>
            </w:pPr>
            <w:r w:rsidRPr="009B5BCE">
              <w:rPr>
                <w:rFonts w:ascii="Times New Roman" w:hAnsi="Times New Roman"/>
                <w:b/>
                <w:color w:val="auto"/>
                <w:sz w:val="28"/>
                <w:szCs w:val="28"/>
                <w:lang w:val="nl-NL"/>
              </w:rPr>
              <w:t>Đoàn Văn Minh</w:t>
            </w:r>
            <w:r w:rsidRPr="009B5BCE">
              <w:rPr>
                <w:rFonts w:ascii="Times New Roman" w:hAnsi="Times New Roman"/>
                <w:b/>
                <w:color w:val="auto"/>
                <w:sz w:val="28"/>
                <w:lang w:val="nl-NL"/>
              </w:rPr>
              <w:t xml:space="preserve">  </w:t>
            </w:r>
          </w:p>
        </w:tc>
      </w:tr>
    </w:tbl>
    <w:p w:rsidR="00E619B6" w:rsidRDefault="00E619B6"/>
    <w:sectPr w:rsidR="00E619B6" w:rsidSect="00E365DD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A484B"/>
    <w:rsid w:val="006A484B"/>
    <w:rsid w:val="0071564D"/>
    <w:rsid w:val="0086205A"/>
    <w:rsid w:val="00E365DD"/>
    <w:rsid w:val="00E6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4B"/>
    <w:pPr>
      <w:jc w:val="left"/>
    </w:pPr>
    <w:rPr>
      <w:rFonts w:ascii="Times New Roman" w:eastAsia="Times New Roman" w:hAnsi="Times New Roman" w:cs="Times New Roman"/>
      <w:color w:val="0000F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84B"/>
    <w:rPr>
      <w:rFonts w:ascii="Verdana" w:hAnsi="Verdan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MT-0934466369</dc:creator>
  <cp:lastModifiedBy>MT-0934466369</cp:lastModifiedBy>
  <cp:revision>1</cp:revision>
  <dcterms:created xsi:type="dcterms:W3CDTF">2018-05-16T07:27:00Z</dcterms:created>
  <dcterms:modified xsi:type="dcterms:W3CDTF">2018-05-16T07:27:00Z</dcterms:modified>
</cp:coreProperties>
</file>