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Ind w:w="108" w:type="dxa"/>
        <w:tblLook w:val="0000"/>
      </w:tblPr>
      <w:tblGrid>
        <w:gridCol w:w="3443"/>
        <w:gridCol w:w="6201"/>
      </w:tblGrid>
      <w:tr w:rsidR="006556DF" w:rsidRPr="007C6AF6" w:rsidTr="005F330F">
        <w:trPr>
          <w:trHeight w:val="776"/>
        </w:trPr>
        <w:tc>
          <w:tcPr>
            <w:tcW w:w="3443" w:type="dxa"/>
          </w:tcPr>
          <w:p w:rsidR="006556DF" w:rsidRPr="007C6AF6" w:rsidRDefault="006556DF" w:rsidP="005F330F">
            <w:pPr>
              <w:jc w:val="center"/>
              <w:rPr>
                <w:b/>
                <w:bCs/>
                <w:color w:val="auto"/>
                <w:sz w:val="26"/>
                <w:szCs w:val="26"/>
              </w:rPr>
            </w:pPr>
            <w:r w:rsidRPr="007C6AF6">
              <w:rPr>
                <w:b/>
                <w:bCs/>
                <w:color w:val="auto"/>
                <w:sz w:val="26"/>
                <w:szCs w:val="26"/>
              </w:rPr>
              <w:t>HỘI ĐỒNG NHÂN DÂN</w:t>
            </w:r>
          </w:p>
          <w:p w:rsidR="006556DF" w:rsidRPr="007C6AF6" w:rsidRDefault="006556DF" w:rsidP="005F330F">
            <w:pPr>
              <w:jc w:val="center"/>
              <w:rPr>
                <w:b/>
                <w:bCs/>
                <w:color w:val="auto"/>
                <w:szCs w:val="28"/>
              </w:rPr>
            </w:pPr>
            <w:r w:rsidRPr="007C6AF6">
              <w:rPr>
                <w:b/>
                <w:bCs/>
                <w:color w:val="auto"/>
                <w:sz w:val="26"/>
                <w:szCs w:val="26"/>
              </w:rPr>
              <w:t>HUYỆN SA THẦY</w:t>
            </w:r>
          </w:p>
          <w:p w:rsidR="006556DF" w:rsidRPr="007C6AF6" w:rsidRDefault="006556DF" w:rsidP="005F330F">
            <w:pPr>
              <w:jc w:val="center"/>
              <w:rPr>
                <w:b/>
                <w:bCs/>
                <w:color w:val="auto"/>
                <w:szCs w:val="28"/>
              </w:rPr>
            </w:pPr>
            <w:r>
              <w:rPr>
                <w:b/>
                <w:bCs/>
                <w:noProof/>
                <w:color w:val="auto"/>
                <w:szCs w:val="28"/>
              </w:rPr>
              <w:pict>
                <v:shapetype id="_x0000_t32" coordsize="21600,21600" o:spt="32" o:oned="t" path="m,l21600,21600e" filled="f">
                  <v:path arrowok="t" fillok="f" o:connecttype="none"/>
                  <o:lock v:ext="edit" shapetype="t"/>
                </v:shapetype>
                <v:shape id="_x0000_s1026" type="#_x0000_t32" style="position:absolute;left:0;text-align:left;margin-left:59.55pt;margin-top:2.4pt;width:22pt;height:0;z-index:251660288" o:connectortype="straight"/>
              </w:pict>
            </w:r>
            <w:r w:rsidRPr="007C6AF6">
              <w:rPr>
                <w:b/>
                <w:bCs/>
                <w:color w:val="auto"/>
                <w:szCs w:val="28"/>
              </w:rPr>
              <w:softHyphen/>
            </w:r>
            <w:r w:rsidRPr="007C6AF6">
              <w:rPr>
                <w:b/>
                <w:bCs/>
                <w:color w:val="auto"/>
                <w:szCs w:val="28"/>
              </w:rPr>
              <w:softHyphen/>
            </w:r>
            <w:r w:rsidRPr="007C6AF6">
              <w:rPr>
                <w:b/>
                <w:bCs/>
                <w:color w:val="auto"/>
                <w:szCs w:val="28"/>
              </w:rPr>
              <w:softHyphen/>
            </w:r>
          </w:p>
        </w:tc>
        <w:tc>
          <w:tcPr>
            <w:tcW w:w="6201" w:type="dxa"/>
          </w:tcPr>
          <w:p w:rsidR="006556DF" w:rsidRPr="007C6AF6" w:rsidRDefault="006556DF" w:rsidP="005F330F">
            <w:pPr>
              <w:jc w:val="center"/>
              <w:rPr>
                <w:b/>
                <w:bCs/>
                <w:color w:val="auto"/>
                <w:sz w:val="26"/>
                <w:szCs w:val="26"/>
              </w:rPr>
            </w:pPr>
            <w:r w:rsidRPr="007C6AF6">
              <w:rPr>
                <w:b/>
                <w:bCs/>
                <w:color w:val="auto"/>
                <w:sz w:val="26"/>
                <w:szCs w:val="26"/>
              </w:rPr>
              <w:t>CỘNG HOÀ XÃ HỘI CHỦ NGHĨA VIỆT NAM</w:t>
            </w:r>
          </w:p>
          <w:p w:rsidR="006556DF" w:rsidRPr="007C6AF6" w:rsidRDefault="006556DF" w:rsidP="005F330F">
            <w:pPr>
              <w:pStyle w:val="Heading2"/>
              <w:rPr>
                <w:b/>
                <w:i w:val="0"/>
                <w:sz w:val="28"/>
                <w:szCs w:val="28"/>
              </w:rPr>
            </w:pPr>
            <w:r w:rsidRPr="007C6AF6">
              <w:rPr>
                <w:b/>
                <w:i w:val="0"/>
                <w:sz w:val="28"/>
                <w:szCs w:val="28"/>
              </w:rPr>
              <w:t>Độc lập -  Tự do  -  Hạnh phúc</w:t>
            </w:r>
          </w:p>
          <w:p w:rsidR="006556DF" w:rsidRPr="007C6AF6" w:rsidRDefault="006556DF" w:rsidP="005F330F">
            <w:pPr>
              <w:jc w:val="center"/>
              <w:rPr>
                <w:color w:val="auto"/>
                <w:szCs w:val="28"/>
              </w:rPr>
            </w:pPr>
            <w:r>
              <w:rPr>
                <w:noProof/>
                <w:color w:val="auto"/>
                <w:szCs w:val="28"/>
              </w:rPr>
              <w:pict>
                <v:shape id="_x0000_s1028" type="#_x0000_t32" style="position:absolute;left:0;text-align:left;margin-left:57.35pt;margin-top:1.25pt;width:175.15pt;height:0;z-index:251662336" o:connectortype="straight"/>
              </w:pict>
            </w:r>
          </w:p>
        </w:tc>
      </w:tr>
      <w:tr w:rsidR="006556DF" w:rsidRPr="007C6AF6" w:rsidTr="005F330F">
        <w:trPr>
          <w:trHeight w:val="559"/>
        </w:trPr>
        <w:tc>
          <w:tcPr>
            <w:tcW w:w="3443" w:type="dxa"/>
          </w:tcPr>
          <w:p w:rsidR="006556DF" w:rsidRPr="007C6AF6" w:rsidRDefault="006556DF" w:rsidP="005F330F">
            <w:pPr>
              <w:spacing w:before="120" w:after="120"/>
              <w:jc w:val="center"/>
              <w:rPr>
                <w:color w:val="auto"/>
                <w:sz w:val="26"/>
                <w:szCs w:val="26"/>
              </w:rPr>
            </w:pPr>
            <w:r w:rsidRPr="007C6AF6">
              <w:rPr>
                <w:color w:val="auto"/>
                <w:sz w:val="26"/>
                <w:szCs w:val="26"/>
              </w:rPr>
              <w:t>Số: 84/BC-HĐND</w:t>
            </w:r>
          </w:p>
        </w:tc>
        <w:tc>
          <w:tcPr>
            <w:tcW w:w="6201" w:type="dxa"/>
          </w:tcPr>
          <w:p w:rsidR="006556DF" w:rsidRPr="007C6AF6" w:rsidRDefault="006556DF" w:rsidP="005F330F">
            <w:pPr>
              <w:spacing w:before="120" w:after="120"/>
              <w:jc w:val="center"/>
              <w:rPr>
                <w:i/>
                <w:color w:val="auto"/>
                <w:szCs w:val="28"/>
              </w:rPr>
            </w:pPr>
            <w:r w:rsidRPr="007C6AF6">
              <w:rPr>
                <w:i/>
                <w:color w:val="auto"/>
                <w:szCs w:val="28"/>
              </w:rPr>
              <w:t>Sa Thầy, ngày 04 tháng 12  năm 2017</w:t>
            </w:r>
          </w:p>
        </w:tc>
      </w:tr>
    </w:tbl>
    <w:p w:rsidR="006556DF" w:rsidRPr="007C6AF6" w:rsidRDefault="006556DF" w:rsidP="006556DF">
      <w:pPr>
        <w:spacing w:before="120" w:after="120"/>
        <w:rPr>
          <w:color w:val="auto"/>
          <w:szCs w:val="28"/>
        </w:rPr>
      </w:pPr>
      <w:r w:rsidRPr="007C6AF6">
        <w:rPr>
          <w:color w:val="auto"/>
          <w:szCs w:val="28"/>
        </w:rPr>
        <w:t xml:space="preserve"> </w:t>
      </w:r>
    </w:p>
    <w:p w:rsidR="006556DF" w:rsidRPr="007C6AF6" w:rsidRDefault="006556DF" w:rsidP="006556DF">
      <w:pPr>
        <w:jc w:val="center"/>
        <w:rPr>
          <w:b/>
          <w:color w:val="auto"/>
          <w:szCs w:val="28"/>
        </w:rPr>
      </w:pPr>
      <w:r w:rsidRPr="007C6AF6">
        <w:rPr>
          <w:b/>
          <w:color w:val="auto"/>
          <w:szCs w:val="28"/>
        </w:rPr>
        <w:t>BÁO CÁO</w:t>
      </w:r>
    </w:p>
    <w:p w:rsidR="006556DF" w:rsidRPr="007C6AF6" w:rsidRDefault="006556DF" w:rsidP="006556DF">
      <w:pPr>
        <w:ind w:firstLine="720"/>
        <w:jc w:val="center"/>
        <w:rPr>
          <w:rFonts w:eastAsia="Batang"/>
          <w:b/>
          <w:color w:val="auto"/>
          <w:szCs w:val="28"/>
          <w:lang w:eastAsia="fr-FR"/>
        </w:rPr>
      </w:pPr>
      <w:r w:rsidRPr="007C6AF6">
        <w:rPr>
          <w:rFonts w:eastAsia="Batang"/>
          <w:b/>
          <w:color w:val="auto"/>
          <w:szCs w:val="28"/>
          <w:lang w:eastAsia="fr-FR"/>
        </w:rPr>
        <w:t xml:space="preserve">Tình hình hoạt động năm 2017 và chương trình công tác </w:t>
      </w:r>
    </w:p>
    <w:p w:rsidR="006556DF" w:rsidRPr="007C6AF6" w:rsidRDefault="006556DF" w:rsidP="006556DF">
      <w:pPr>
        <w:ind w:firstLine="720"/>
        <w:jc w:val="center"/>
        <w:rPr>
          <w:rFonts w:eastAsia="Batang"/>
          <w:b/>
          <w:color w:val="auto"/>
          <w:szCs w:val="28"/>
          <w:lang w:eastAsia="fr-FR"/>
        </w:rPr>
      </w:pPr>
      <w:r w:rsidRPr="007C6AF6">
        <w:rPr>
          <w:rFonts w:eastAsia="Batang"/>
          <w:b/>
          <w:color w:val="auto"/>
          <w:szCs w:val="28"/>
          <w:lang w:eastAsia="fr-FR"/>
        </w:rPr>
        <w:t>năm 2018 của Thường trực HĐND huyện khóa X, nhiệm kỳ 2016-2021</w:t>
      </w:r>
    </w:p>
    <w:p w:rsidR="006556DF" w:rsidRPr="007C6AF6" w:rsidRDefault="006556DF" w:rsidP="006556DF">
      <w:pPr>
        <w:spacing w:before="120" w:after="120"/>
        <w:ind w:firstLine="720"/>
        <w:jc w:val="both"/>
        <w:rPr>
          <w:color w:val="auto"/>
          <w:szCs w:val="28"/>
        </w:rPr>
      </w:pPr>
      <w:r w:rsidRPr="007264A8">
        <w:rPr>
          <w:b/>
          <w:noProof/>
          <w:color w:val="auto"/>
          <w:szCs w:val="28"/>
        </w:rPr>
        <w:pict>
          <v:shape id="_x0000_s1027" type="#_x0000_t32" style="position:absolute;left:0;text-align:left;margin-left:215.05pt;margin-top:2.8pt;width:33pt;height:0;z-index:251661312" o:connectortype="straight"/>
        </w:pict>
      </w:r>
    </w:p>
    <w:p w:rsidR="006556DF" w:rsidRPr="007C6AF6" w:rsidRDefault="006556DF" w:rsidP="006556DF">
      <w:pPr>
        <w:spacing w:before="120" w:after="120"/>
        <w:ind w:firstLine="709"/>
        <w:jc w:val="both"/>
        <w:rPr>
          <w:color w:val="auto"/>
          <w:szCs w:val="28"/>
        </w:rPr>
      </w:pPr>
      <w:r w:rsidRPr="007C6AF6">
        <w:rPr>
          <w:color w:val="auto"/>
          <w:szCs w:val="28"/>
        </w:rPr>
        <w:t>Căn cứ các quy định của Luật Tổ chức chính quyền địa phương ngày 19/6/2015; Luật Hoạt động giám sát của Quốc hội và HĐND ngày 20/11/2015, Thường trực HĐND huyện báo cáo tình hình công tác năm 2017 và đề ra Chương trình công tác năm 2018 như sau:</w:t>
      </w:r>
    </w:p>
    <w:p w:rsidR="006556DF" w:rsidRPr="007C6AF6" w:rsidRDefault="006556DF" w:rsidP="006556DF">
      <w:pPr>
        <w:spacing w:before="120" w:after="120"/>
        <w:ind w:firstLine="709"/>
        <w:jc w:val="both"/>
        <w:rPr>
          <w:b/>
          <w:color w:val="auto"/>
          <w:szCs w:val="28"/>
        </w:rPr>
      </w:pPr>
      <w:r w:rsidRPr="007C6AF6">
        <w:rPr>
          <w:b/>
          <w:color w:val="auto"/>
          <w:szCs w:val="28"/>
        </w:rPr>
        <w:t>I. Tình hình công tác năm 2017 của Thường trực HĐND huyện</w:t>
      </w:r>
    </w:p>
    <w:p w:rsidR="006556DF" w:rsidRPr="007C6AF6" w:rsidRDefault="006556DF" w:rsidP="006556DF">
      <w:pPr>
        <w:pStyle w:val="NormalWeb"/>
        <w:spacing w:before="120" w:after="120"/>
        <w:ind w:firstLine="709"/>
        <w:jc w:val="both"/>
        <w:rPr>
          <w:rFonts w:ascii="Times New Roman" w:hAnsi="Times New Roman"/>
          <w:b/>
          <w:color w:val="auto"/>
          <w:sz w:val="28"/>
          <w:szCs w:val="28"/>
        </w:rPr>
      </w:pPr>
      <w:r w:rsidRPr="007C6AF6">
        <w:rPr>
          <w:rFonts w:ascii="Times New Roman" w:hAnsi="Times New Roman"/>
          <w:b/>
          <w:color w:val="auto"/>
          <w:sz w:val="28"/>
          <w:szCs w:val="28"/>
        </w:rPr>
        <w:t>1. Công tác chuẩn bị, tổ chức các kỳ họp</w:t>
      </w:r>
    </w:p>
    <w:p w:rsidR="006556DF" w:rsidRPr="007C6AF6" w:rsidRDefault="006556DF" w:rsidP="006556DF">
      <w:pPr>
        <w:spacing w:before="120" w:after="120"/>
        <w:ind w:firstLine="709"/>
        <w:jc w:val="both"/>
        <w:rPr>
          <w:color w:val="auto"/>
          <w:szCs w:val="28"/>
        </w:rPr>
      </w:pPr>
      <w:r w:rsidRPr="007C6AF6">
        <w:rPr>
          <w:color w:val="auto"/>
          <w:szCs w:val="28"/>
        </w:rPr>
        <w:t xml:space="preserve">Thường trực HĐND huyện đã thực hiện đúng quy định của pháp luật trong việc chuẩn bị và tổ chức các kỳ họp. Trong năm 2017, Thường trực HĐND huyện triệu tập và tổ chức 04 kỳ họp HĐND huyện </w:t>
      </w:r>
      <w:r w:rsidRPr="00BD6547">
        <w:rPr>
          <w:i/>
          <w:color w:val="auto"/>
          <w:szCs w:val="28"/>
        </w:rPr>
        <w:t>(02 kỳ họp thường lệ và 02 kỳ họp bất thường).</w:t>
      </w:r>
      <w:r w:rsidRPr="007C6AF6">
        <w:rPr>
          <w:color w:val="auto"/>
          <w:szCs w:val="28"/>
        </w:rPr>
        <w:t xml:space="preserve"> Công tác chuẩn bị kỳ họp được chú trọng, có sự phối hợp chặt chẽ giữa Thường trực HĐND, UBND, Ủy ban MTTQ Việt Nam huyện và các cơ quan hữu quan trong việc đề xuất, xây dựng chương trình. Tại các kỳ họp, HĐND huyện tiến hành xem xét thông qua 34 Nghị quyết </w:t>
      </w:r>
      <w:r w:rsidRPr="007C6AF6">
        <w:rPr>
          <w:i/>
          <w:color w:val="auto"/>
          <w:szCs w:val="28"/>
          <w:lang w:val="pt-BR"/>
        </w:rPr>
        <w:t>(24 Nghị quyết quy phạm pháp luật và 10 Nghị quyết cá biệt)</w:t>
      </w:r>
      <w:r w:rsidRPr="007C6AF6">
        <w:rPr>
          <w:color w:val="auto"/>
          <w:szCs w:val="28"/>
          <w:vertAlign w:val="superscript"/>
          <w:lang w:val="pt-BR"/>
        </w:rPr>
        <w:t>(</w:t>
      </w:r>
      <w:r w:rsidRPr="007C6AF6">
        <w:rPr>
          <w:rStyle w:val="FootnoteReference"/>
          <w:color w:val="auto"/>
          <w:szCs w:val="28"/>
          <w:lang w:val="pt-BR"/>
        </w:rPr>
        <w:footnoteReference w:id="2"/>
      </w:r>
      <w:r w:rsidRPr="007C6AF6">
        <w:rPr>
          <w:color w:val="auto"/>
          <w:szCs w:val="28"/>
          <w:vertAlign w:val="superscript"/>
          <w:lang w:val="pt-BR"/>
        </w:rPr>
        <w:t>)</w:t>
      </w:r>
      <w:r w:rsidRPr="007C6AF6">
        <w:rPr>
          <w:color w:val="auto"/>
          <w:szCs w:val="28"/>
        </w:rPr>
        <w:t>, các Nghị quyết của HĐND huyện đã kịp thời cụ thể hóa các Nghị quyết của Đảng bộ huyện, với các mục tiêu, chỉ tiêu và giải pháp đưa ra phù hợp với tình hình phát triển kinh tế - xã hội, quốc phòng - an ninh của địa phương</w:t>
      </w:r>
      <w:r w:rsidRPr="007C6AF6">
        <w:rPr>
          <w:i/>
          <w:color w:val="auto"/>
          <w:szCs w:val="28"/>
          <w:lang w:val="pt-BR"/>
        </w:rPr>
        <w:t>.</w:t>
      </w:r>
    </w:p>
    <w:p w:rsidR="006556DF" w:rsidRPr="007C6AF6" w:rsidRDefault="006556DF" w:rsidP="006556DF">
      <w:pPr>
        <w:pStyle w:val="NormalWeb"/>
        <w:spacing w:before="120" w:after="120"/>
        <w:ind w:firstLine="709"/>
        <w:jc w:val="both"/>
        <w:rPr>
          <w:rFonts w:ascii="Times New Roman" w:hAnsi="Times New Roman"/>
          <w:color w:val="auto"/>
          <w:sz w:val="28"/>
          <w:szCs w:val="28"/>
          <w:shd w:val="clear" w:color="auto" w:fill="FFFFFF"/>
        </w:rPr>
      </w:pPr>
      <w:r w:rsidRPr="007C6AF6">
        <w:rPr>
          <w:rFonts w:ascii="Times New Roman" w:hAnsi="Times New Roman"/>
          <w:color w:val="auto"/>
          <w:sz w:val="28"/>
          <w:szCs w:val="28"/>
          <w:shd w:val="clear" w:color="auto" w:fill="FFFFFF"/>
        </w:rPr>
        <w:t>Công tác tổ chức và điều hành kỳ họp trong thời gian qua có nhiều đổi mới, Chủ tọa điều hành kỳ họp đảm bảo dân chủ, linh hoạt theo hướng giảm thời gian trình bày báo cáo, tờ trình tại kỳ họp, tăng thời gian thảo luận, chất vấn làm rõ những vấn đề còn có ý kiến khác nhau, tạo sự nhất trí, phát huy dân chủ, trí tuệ của đại biểu HĐND trong thảo luận, quyết định những vấn đề quan trọng của địa phương. </w:t>
      </w:r>
    </w:p>
    <w:p w:rsidR="006556DF" w:rsidRPr="007C6AF6" w:rsidRDefault="006556DF" w:rsidP="006556DF">
      <w:pPr>
        <w:pStyle w:val="NormalWeb"/>
        <w:spacing w:before="120" w:after="120"/>
        <w:ind w:firstLine="709"/>
        <w:jc w:val="both"/>
        <w:rPr>
          <w:rFonts w:ascii="Times New Roman" w:hAnsi="Times New Roman"/>
          <w:color w:val="auto"/>
          <w:sz w:val="28"/>
          <w:szCs w:val="28"/>
        </w:rPr>
      </w:pPr>
      <w:r w:rsidRPr="007C6AF6">
        <w:rPr>
          <w:rFonts w:ascii="Times New Roman" w:hAnsi="Times New Roman"/>
          <w:b/>
          <w:color w:val="auto"/>
          <w:sz w:val="28"/>
          <w:szCs w:val="28"/>
        </w:rPr>
        <w:t>2.</w:t>
      </w:r>
      <w:r w:rsidRPr="007C6AF6">
        <w:rPr>
          <w:rFonts w:ascii="Times New Roman" w:hAnsi="Times New Roman"/>
          <w:color w:val="auto"/>
          <w:sz w:val="28"/>
          <w:szCs w:val="28"/>
        </w:rPr>
        <w:t xml:space="preserve"> </w:t>
      </w:r>
      <w:r w:rsidRPr="007C6AF6">
        <w:rPr>
          <w:rFonts w:ascii="Times New Roman" w:hAnsi="Times New Roman"/>
          <w:b/>
          <w:color w:val="auto"/>
          <w:sz w:val="28"/>
          <w:szCs w:val="28"/>
        </w:rPr>
        <w:t>Công tác giám sát, khảo sát</w:t>
      </w:r>
    </w:p>
    <w:p w:rsidR="006556DF" w:rsidRPr="007C6AF6" w:rsidRDefault="006556DF" w:rsidP="006556DF">
      <w:pPr>
        <w:pStyle w:val="NormalWeb"/>
        <w:spacing w:before="120" w:after="120"/>
        <w:ind w:firstLine="709"/>
        <w:jc w:val="both"/>
        <w:rPr>
          <w:rFonts w:ascii="Times New Roman" w:hAnsi="Times New Roman"/>
          <w:color w:val="auto"/>
          <w:sz w:val="28"/>
          <w:szCs w:val="28"/>
        </w:rPr>
      </w:pPr>
      <w:r w:rsidRPr="007C6AF6">
        <w:rPr>
          <w:rFonts w:ascii="Times New Roman" w:hAnsi="Times New Roman"/>
          <w:color w:val="auto"/>
          <w:sz w:val="28"/>
          <w:szCs w:val="28"/>
        </w:rPr>
        <w:t xml:space="preserve">Thực hiện Chương trình hoạt động năm 2017, Thường trực HĐND huyện đã xây dựng và thực hiện 04 kế hoạch giám sát và 03 kế hoạch khảo sát tại các xã, thị trấn và các cơ quan, đơn vị trên địa bàn huyện. Trong 6 tháng cuối năm, Thường trực HĐND huyện đã tiến hành giám sát 02 chuyên đề: </w:t>
      </w:r>
    </w:p>
    <w:p w:rsidR="006556DF" w:rsidRPr="007C6AF6" w:rsidRDefault="006556DF" w:rsidP="006556DF">
      <w:pPr>
        <w:shd w:val="clear" w:color="auto" w:fill="FFFFFF"/>
        <w:spacing w:before="120" w:after="120"/>
        <w:ind w:firstLine="709"/>
        <w:jc w:val="both"/>
        <w:rPr>
          <w:color w:val="auto"/>
          <w:szCs w:val="28"/>
        </w:rPr>
      </w:pPr>
      <w:r w:rsidRPr="007C6AF6">
        <w:rPr>
          <w:color w:val="auto"/>
          <w:szCs w:val="28"/>
        </w:rPr>
        <w:lastRenderedPageBreak/>
        <w:t>(1) Giám sát t</w:t>
      </w:r>
      <w:r w:rsidRPr="007C6AF6">
        <w:rPr>
          <w:color w:val="auto"/>
          <w:szCs w:val="28"/>
          <w:lang w:val="vi-VN"/>
        </w:rPr>
        <w:t xml:space="preserve">ình hình thực hiện </w:t>
      </w:r>
      <w:r w:rsidRPr="007C6AF6">
        <w:rPr>
          <w:color w:val="auto"/>
          <w:szCs w:val="28"/>
        </w:rPr>
        <w:t>các chỉ tiêu Nghị quyết HĐND huyện về phát triển kinh tế - xã hội, đảm bảo quốc phòng - an ninh trên địa bàn huyện;</w:t>
      </w:r>
    </w:p>
    <w:p w:rsidR="006556DF" w:rsidRPr="007C6AF6" w:rsidRDefault="006556DF" w:rsidP="006556DF">
      <w:pPr>
        <w:shd w:val="clear" w:color="auto" w:fill="FFFFFF"/>
        <w:spacing w:before="120" w:after="120"/>
        <w:ind w:firstLine="709"/>
        <w:jc w:val="both"/>
        <w:rPr>
          <w:color w:val="auto"/>
          <w:szCs w:val="28"/>
        </w:rPr>
      </w:pPr>
      <w:r w:rsidRPr="007C6AF6">
        <w:rPr>
          <w:color w:val="auto"/>
          <w:szCs w:val="28"/>
        </w:rPr>
        <w:t>(2) Giám sát v</w:t>
      </w:r>
      <w:r w:rsidRPr="007C6AF6">
        <w:rPr>
          <w:color w:val="auto"/>
          <w:szCs w:val="28"/>
          <w:lang w:val="vi-VN"/>
        </w:rPr>
        <w:t>iệc</w:t>
      </w:r>
      <w:r w:rsidRPr="007C6AF6">
        <w:rPr>
          <w:color w:val="auto"/>
          <w:szCs w:val="28"/>
        </w:rPr>
        <w:t xml:space="preserve"> thực hiện </w:t>
      </w:r>
      <w:r w:rsidRPr="007C6AF6">
        <w:rPr>
          <w:color w:val="auto"/>
          <w:szCs w:val="28"/>
          <w:lang w:val="vi-VN"/>
        </w:rPr>
        <w:t>giải quyết khiếu nại, tố cáo của công dân</w:t>
      </w:r>
      <w:r w:rsidRPr="007C6AF6">
        <w:rPr>
          <w:color w:val="auto"/>
          <w:szCs w:val="28"/>
        </w:rPr>
        <w:t xml:space="preserve"> trên địa bàn huyện năm 2017.</w:t>
      </w:r>
    </w:p>
    <w:p w:rsidR="006556DF" w:rsidRPr="007C6AF6" w:rsidRDefault="006556DF" w:rsidP="006556DF">
      <w:pPr>
        <w:pStyle w:val="BodyText"/>
        <w:spacing w:before="120" w:after="120"/>
        <w:ind w:firstLine="709"/>
        <w:jc w:val="both"/>
        <w:rPr>
          <w:rFonts w:ascii="Times New Roman" w:hAnsi="Times New Roman"/>
          <w:b w:val="0"/>
          <w:szCs w:val="28"/>
        </w:rPr>
      </w:pPr>
      <w:r w:rsidRPr="007C6AF6">
        <w:rPr>
          <w:rFonts w:ascii="Times New Roman" w:hAnsi="Times New Roman"/>
          <w:b w:val="0"/>
          <w:szCs w:val="28"/>
        </w:rPr>
        <w:t>Ngoài ra, thực hiện Chương trình giám sát của HĐND huyện, Thường trực HĐND huyện đã xây dựng kế hoạch và tổ chức giám sát chuyên đề “Công tác quản lý và khai thác các công trình sau đầu tư trên địa bàn huyện”.</w:t>
      </w:r>
    </w:p>
    <w:p w:rsidR="006556DF" w:rsidRPr="007C6AF6" w:rsidRDefault="006556DF" w:rsidP="006556DF">
      <w:pPr>
        <w:pStyle w:val="BodyText"/>
        <w:spacing w:before="120" w:after="120"/>
        <w:ind w:firstLine="709"/>
        <w:jc w:val="both"/>
        <w:rPr>
          <w:rFonts w:ascii="Times New Roman" w:hAnsi="Times New Roman"/>
          <w:b w:val="0"/>
          <w:szCs w:val="28"/>
        </w:rPr>
      </w:pPr>
      <w:r w:rsidRPr="007C6AF6">
        <w:rPr>
          <w:rFonts w:ascii="Times New Roman" w:hAnsi="Times New Roman"/>
          <w:b w:val="0"/>
          <w:szCs w:val="28"/>
        </w:rPr>
        <w:t xml:space="preserve">Qua giám sát, đoàn giám sát đã đánh giá, làm rõ những kết quả đạt được cũng như những tồn tại, vướng mắc trong quá trình tổ chức thực hiện nhiệm vụ tại các xã, thị trấn và các cơ quan, đơn vị. Đồng thời kiến nghị UBND huyện và ngành chức năng giải quyết. </w:t>
      </w:r>
    </w:p>
    <w:p w:rsidR="006556DF" w:rsidRPr="007C6AF6" w:rsidRDefault="006556DF" w:rsidP="006556DF">
      <w:pPr>
        <w:pStyle w:val="NormalWeb"/>
        <w:spacing w:before="120" w:after="120"/>
        <w:ind w:firstLine="709"/>
        <w:jc w:val="both"/>
        <w:rPr>
          <w:rFonts w:ascii="Times New Roman" w:hAnsi="Times New Roman"/>
          <w:color w:val="auto"/>
          <w:sz w:val="28"/>
          <w:szCs w:val="28"/>
        </w:rPr>
      </w:pPr>
      <w:r w:rsidRPr="007C6AF6">
        <w:rPr>
          <w:rFonts w:ascii="Times New Roman" w:hAnsi="Times New Roman"/>
          <w:color w:val="auto"/>
          <w:sz w:val="28"/>
          <w:szCs w:val="28"/>
        </w:rPr>
        <w:t>Ngoài ra, Thường trực HĐND huyện còn tham gia giám sát theo kế hoạch giám sát của các Ban HĐND huyện; tham gia cùng Đoàn giám sát của Thường trực và các Ban của HĐND tỉnh.</w:t>
      </w:r>
    </w:p>
    <w:p w:rsidR="006556DF" w:rsidRPr="007C6AF6" w:rsidRDefault="006556DF" w:rsidP="006556DF">
      <w:pPr>
        <w:spacing w:before="120" w:after="120"/>
        <w:ind w:firstLine="709"/>
        <w:jc w:val="both"/>
        <w:rPr>
          <w:b/>
          <w:color w:val="auto"/>
          <w:szCs w:val="28"/>
        </w:rPr>
      </w:pPr>
      <w:r w:rsidRPr="007C6AF6">
        <w:rPr>
          <w:b/>
          <w:color w:val="auto"/>
          <w:szCs w:val="28"/>
        </w:rPr>
        <w:t>3. Công tác tiếp xúc cử tri, tiếp công dân, giải quyết đơn thư khiếu nại, tố cáo</w:t>
      </w:r>
    </w:p>
    <w:p w:rsidR="006556DF" w:rsidRPr="00BD6547" w:rsidRDefault="006556DF" w:rsidP="006556DF">
      <w:pPr>
        <w:spacing w:before="120" w:after="120"/>
        <w:ind w:firstLine="709"/>
        <w:jc w:val="both"/>
        <w:rPr>
          <w:b/>
          <w:i/>
          <w:color w:val="auto"/>
          <w:szCs w:val="28"/>
        </w:rPr>
      </w:pPr>
      <w:r w:rsidRPr="00BD6547">
        <w:rPr>
          <w:b/>
          <w:i/>
          <w:color w:val="auto"/>
          <w:szCs w:val="28"/>
        </w:rPr>
        <w:t>3.1. Công tác tiếp xúc cử tri</w:t>
      </w:r>
    </w:p>
    <w:p w:rsidR="006556DF" w:rsidRPr="007C6AF6" w:rsidRDefault="006556DF" w:rsidP="006556DF">
      <w:pPr>
        <w:spacing w:before="120" w:after="120"/>
        <w:ind w:firstLine="709"/>
        <w:jc w:val="both"/>
        <w:rPr>
          <w:color w:val="auto"/>
          <w:szCs w:val="28"/>
        </w:rPr>
      </w:pPr>
      <w:r w:rsidRPr="007C6AF6">
        <w:rPr>
          <w:color w:val="auto"/>
          <w:szCs w:val="28"/>
        </w:rPr>
        <w:t>Thường trực HĐND huyện đã phối hợp với UBMTTQVN huyện ban hành kế hoạch và tổ chức cho các đại biểu HĐND huyện tiến hành 04 đợt tiếp xúc cử tri</w:t>
      </w:r>
      <w:r w:rsidRPr="007C6AF6">
        <w:rPr>
          <w:color w:val="auto"/>
          <w:szCs w:val="28"/>
          <w:vertAlign w:val="superscript"/>
        </w:rPr>
        <w:t>(</w:t>
      </w:r>
      <w:r w:rsidRPr="007C6AF6">
        <w:rPr>
          <w:rStyle w:val="FootnoteReference"/>
          <w:color w:val="auto"/>
          <w:szCs w:val="28"/>
        </w:rPr>
        <w:footnoteReference w:id="3"/>
      </w:r>
      <w:r w:rsidRPr="007C6AF6">
        <w:rPr>
          <w:color w:val="auto"/>
          <w:szCs w:val="28"/>
          <w:vertAlign w:val="superscript"/>
        </w:rPr>
        <w:t>)</w:t>
      </w:r>
      <w:r w:rsidRPr="007C6AF6">
        <w:rPr>
          <w:color w:val="auto"/>
          <w:szCs w:val="28"/>
        </w:rPr>
        <w:t xml:space="preserve"> tại 46 thôn, làng trên địa bàn. Tại các buổi tiếp xúc cử tri, đại biểu đã thông báo với cử tri nội dung chương trình, thời gian, địa điểm tiến hành kỳ họp; báo cáo kết quả kỳ họp và thu thập những ý kiến, kiến nghị của cử tri. </w:t>
      </w:r>
    </w:p>
    <w:p w:rsidR="006556DF" w:rsidRPr="007C6AF6" w:rsidRDefault="006556DF" w:rsidP="006556DF">
      <w:pPr>
        <w:spacing w:before="120" w:after="120"/>
        <w:ind w:firstLine="709"/>
        <w:jc w:val="both"/>
        <w:rPr>
          <w:color w:val="auto"/>
          <w:szCs w:val="28"/>
        </w:rPr>
      </w:pPr>
      <w:r w:rsidRPr="007C6AF6">
        <w:rPr>
          <w:color w:val="auto"/>
          <w:szCs w:val="28"/>
        </w:rPr>
        <w:t>Qua tổng hợp, Thường trực HĐND huyện đã chuyển 171 ý kiến, kiến nghị của cử tri</w:t>
      </w:r>
      <w:r w:rsidRPr="007C6AF6">
        <w:rPr>
          <w:color w:val="auto"/>
          <w:szCs w:val="28"/>
          <w:vertAlign w:val="superscript"/>
        </w:rPr>
        <w:t>(</w:t>
      </w:r>
      <w:r w:rsidRPr="007C6AF6">
        <w:rPr>
          <w:rStyle w:val="FootnoteReference"/>
          <w:color w:val="auto"/>
          <w:szCs w:val="28"/>
        </w:rPr>
        <w:footnoteReference w:id="4"/>
      </w:r>
      <w:r w:rsidRPr="007C6AF6">
        <w:rPr>
          <w:color w:val="auto"/>
          <w:szCs w:val="28"/>
          <w:vertAlign w:val="superscript"/>
        </w:rPr>
        <w:t>)</w:t>
      </w:r>
      <w:r w:rsidRPr="007C6AF6">
        <w:rPr>
          <w:color w:val="auto"/>
          <w:szCs w:val="28"/>
        </w:rPr>
        <w:t xml:space="preserve"> tới UBND huyện để kiểm tra, xem xét trả lời; thường xuyên theo dõi, đôn đốc việc trả lời, giải quyết kiến nghị cử tri của UBND huyện và các ngành chức năng.</w:t>
      </w:r>
    </w:p>
    <w:p w:rsidR="006556DF" w:rsidRPr="007C6AF6" w:rsidRDefault="006556DF" w:rsidP="006556DF">
      <w:pPr>
        <w:spacing w:before="120" w:after="120"/>
        <w:ind w:firstLine="709"/>
        <w:jc w:val="both"/>
        <w:rPr>
          <w:color w:val="auto"/>
          <w:szCs w:val="28"/>
        </w:rPr>
      </w:pPr>
      <w:r w:rsidRPr="007C6AF6">
        <w:rPr>
          <w:color w:val="auto"/>
          <w:szCs w:val="28"/>
        </w:rPr>
        <w:t>Công tác TXCT trong năm qua có sự đổi mới đáng kể. Các Hội nghị TXCT được tổ chức tại nhà Rông, nhà văn hóa các thôn, làng, tổ chức TXCT vào buổi tối đã thu hút đông đảo cử tri tham gia. UBND huyện đã bố trí lãnh đạo tham gia các buổi TXCT, các ý kiến, kiến nghị của cử tri được lãnh đạo huyện trả lời trực tiếp, vì vậy các ý kiến cử tri được các Tổ đại biểu tổng hợp trong năm nay giảm nhiều so với các năm trước.</w:t>
      </w:r>
    </w:p>
    <w:p w:rsidR="006556DF" w:rsidRPr="00BD6547" w:rsidRDefault="006556DF" w:rsidP="006556DF">
      <w:pPr>
        <w:spacing w:before="120" w:after="120"/>
        <w:ind w:firstLine="709"/>
        <w:jc w:val="both"/>
        <w:rPr>
          <w:b/>
          <w:i/>
          <w:color w:val="auto"/>
          <w:szCs w:val="28"/>
        </w:rPr>
      </w:pPr>
      <w:r w:rsidRPr="00BD6547">
        <w:rPr>
          <w:b/>
          <w:i/>
          <w:color w:val="auto"/>
          <w:szCs w:val="28"/>
        </w:rPr>
        <w:t>3.2. Công tác tiếp công dân; giải quyết đơn thư khiếu nại, tố cáo</w:t>
      </w:r>
    </w:p>
    <w:p w:rsidR="006556DF" w:rsidRPr="007C6AF6" w:rsidRDefault="006556DF" w:rsidP="006556DF">
      <w:pPr>
        <w:spacing w:before="120" w:after="120"/>
        <w:ind w:firstLine="709"/>
        <w:jc w:val="both"/>
        <w:rPr>
          <w:color w:val="auto"/>
          <w:szCs w:val="28"/>
        </w:rPr>
      </w:pPr>
      <w:r w:rsidRPr="007C6AF6">
        <w:rPr>
          <w:color w:val="auto"/>
          <w:szCs w:val="28"/>
        </w:rPr>
        <w:t xml:space="preserve">Thường trực HĐND huyện đã phân công các thành viên Thường trực HĐND huyện tham gia tiếp công dân định kỳ tại Trụ sở tiếp công dân huyện. Thường xuyên theo dõi, đôn đốc, nhắc nhở đại biểu tham gia tiếp công dân đầy đủ theo lịch đã phân công. </w:t>
      </w:r>
    </w:p>
    <w:p w:rsidR="006556DF" w:rsidRPr="007C6AF6" w:rsidRDefault="006556DF" w:rsidP="006556DF">
      <w:pPr>
        <w:spacing w:before="120" w:after="120"/>
        <w:ind w:firstLine="709"/>
        <w:jc w:val="both"/>
        <w:rPr>
          <w:b/>
          <w:color w:val="auto"/>
          <w:szCs w:val="28"/>
        </w:rPr>
      </w:pPr>
      <w:r w:rsidRPr="007C6AF6">
        <w:rPr>
          <w:color w:val="auto"/>
          <w:szCs w:val="28"/>
        </w:rPr>
        <w:lastRenderedPageBreak/>
        <w:t>Trong năm, Thường trực HĐND huyện đã tiếp nhận 01 đơn của công dân gửi đến</w:t>
      </w:r>
      <w:r w:rsidRPr="007C6AF6">
        <w:rPr>
          <w:color w:val="auto"/>
          <w:szCs w:val="28"/>
          <w:vertAlign w:val="superscript"/>
        </w:rPr>
        <w:t>(</w:t>
      </w:r>
      <w:r w:rsidRPr="007C6AF6">
        <w:rPr>
          <w:rStyle w:val="FootnoteReference"/>
          <w:color w:val="auto"/>
          <w:szCs w:val="28"/>
        </w:rPr>
        <w:footnoteReference w:id="5"/>
      </w:r>
      <w:r w:rsidRPr="007C6AF6">
        <w:rPr>
          <w:color w:val="auto"/>
          <w:szCs w:val="28"/>
          <w:vertAlign w:val="superscript"/>
        </w:rPr>
        <w:t>)</w:t>
      </w:r>
      <w:r w:rsidRPr="007C6AF6">
        <w:rPr>
          <w:color w:val="auto"/>
          <w:szCs w:val="28"/>
        </w:rPr>
        <w:t>. Sau khi xem xét, Thường trực HĐND huyện đã chuyển UBND huyện xem xét, giải quyết theo thẩm quyền.</w:t>
      </w:r>
    </w:p>
    <w:p w:rsidR="006556DF" w:rsidRPr="007C6AF6" w:rsidRDefault="006556DF" w:rsidP="006556DF">
      <w:pPr>
        <w:spacing w:before="120" w:after="120"/>
        <w:ind w:firstLine="709"/>
        <w:jc w:val="both"/>
        <w:rPr>
          <w:color w:val="auto"/>
          <w:szCs w:val="28"/>
        </w:rPr>
      </w:pPr>
      <w:r w:rsidRPr="007C6AF6">
        <w:rPr>
          <w:b/>
          <w:color w:val="auto"/>
          <w:szCs w:val="28"/>
        </w:rPr>
        <w:t>4.</w:t>
      </w:r>
      <w:r w:rsidRPr="007C6AF6">
        <w:rPr>
          <w:color w:val="auto"/>
          <w:szCs w:val="28"/>
        </w:rPr>
        <w:t xml:space="preserve"> </w:t>
      </w:r>
      <w:r w:rsidRPr="007C6AF6">
        <w:rPr>
          <w:b/>
          <w:color w:val="auto"/>
          <w:szCs w:val="28"/>
        </w:rPr>
        <w:t>Công tác tổ chức phiên họp Thường trực HĐND huyện hàng tháng</w:t>
      </w:r>
    </w:p>
    <w:p w:rsidR="006556DF" w:rsidRPr="007C6AF6" w:rsidRDefault="006556DF" w:rsidP="006556DF">
      <w:pPr>
        <w:spacing w:before="120" w:after="120"/>
        <w:ind w:firstLine="709"/>
        <w:jc w:val="both"/>
        <w:rPr>
          <w:color w:val="auto"/>
          <w:szCs w:val="28"/>
        </w:rPr>
      </w:pPr>
      <w:r w:rsidRPr="007C6AF6">
        <w:rPr>
          <w:color w:val="auto"/>
          <w:szCs w:val="28"/>
        </w:rPr>
        <w:t xml:space="preserve">Hàng tháng, Thường trực HĐND huyện đều tổ chức phiên họp Thường trực HĐND huyện. Trong năm 2017, Thường trực HĐND huyện tổ chức 14 phiên họp hàng tháng </w:t>
      </w:r>
      <w:r w:rsidRPr="007C6AF6">
        <w:rPr>
          <w:i/>
          <w:color w:val="auto"/>
          <w:szCs w:val="28"/>
        </w:rPr>
        <w:t>(12 phiên định kỳ và 02 phiên bất thường).</w:t>
      </w:r>
      <w:r w:rsidRPr="007C6AF6">
        <w:rPr>
          <w:color w:val="auto"/>
          <w:szCs w:val="28"/>
        </w:rPr>
        <w:t xml:space="preserve"> Trước mỗi phiên họp, Thường trực HĐND đều chỉ đạo Văn phòng HĐND-UBND chuẩn bị chu đáo các nội dung trình phiên họp. Tài liệu phiên họp đều được sao gửi trước cho các thành viên nghiên cứu. </w:t>
      </w:r>
    </w:p>
    <w:p w:rsidR="006556DF" w:rsidRPr="007C6AF6" w:rsidRDefault="006556DF" w:rsidP="006556DF">
      <w:pPr>
        <w:spacing w:before="120" w:after="120"/>
        <w:ind w:firstLine="709"/>
        <w:jc w:val="both"/>
        <w:rPr>
          <w:color w:val="auto"/>
          <w:szCs w:val="28"/>
        </w:rPr>
      </w:pPr>
      <w:r w:rsidRPr="007C6AF6">
        <w:rPr>
          <w:color w:val="auto"/>
          <w:szCs w:val="28"/>
        </w:rPr>
        <w:t xml:space="preserve">Đối với những vấn đề </w:t>
      </w:r>
      <w:r w:rsidRPr="007C6AF6">
        <w:rPr>
          <w:color w:val="auto"/>
          <w:szCs w:val="28"/>
          <w:lang w:val="vi-VN"/>
        </w:rPr>
        <w:t xml:space="preserve">phát sinh giữa hai kỳ họp thuộc thẩm quyền của </w:t>
      </w:r>
      <w:r w:rsidRPr="007C6AF6">
        <w:rPr>
          <w:color w:val="auto"/>
          <w:szCs w:val="28"/>
        </w:rPr>
        <w:t>HĐND</w:t>
      </w:r>
      <w:r w:rsidRPr="007C6AF6">
        <w:rPr>
          <w:color w:val="auto"/>
          <w:szCs w:val="28"/>
          <w:lang w:val="vi-VN"/>
        </w:rPr>
        <w:t xml:space="preserve"> </w:t>
      </w:r>
      <w:r w:rsidRPr="007C6AF6">
        <w:rPr>
          <w:color w:val="auto"/>
          <w:szCs w:val="28"/>
        </w:rPr>
        <w:t xml:space="preserve">huyện do UBND huyện trình, Thường trực HĐND phân công các Ban của HĐND huyện thẩm tra theo quy định. Kết thúc phiên họp, Thường trực HĐND huyện ban hành Thông báo kết luận để UBND huyện làm căn cứ triển khai thực hiện </w:t>
      </w:r>
      <w:r w:rsidRPr="007C6AF6">
        <w:rPr>
          <w:i/>
          <w:color w:val="auto"/>
          <w:szCs w:val="28"/>
        </w:rPr>
        <w:t>(Có phụ lục chi tiết các nội dung được Thường trực HĐND huyện cho ý kiến kèm theo).</w:t>
      </w:r>
    </w:p>
    <w:p w:rsidR="006556DF" w:rsidRPr="007C6AF6" w:rsidRDefault="006556DF" w:rsidP="006556DF">
      <w:pPr>
        <w:spacing w:before="120" w:after="120"/>
        <w:ind w:firstLine="709"/>
        <w:jc w:val="both"/>
        <w:rPr>
          <w:b/>
          <w:color w:val="auto"/>
          <w:szCs w:val="28"/>
        </w:rPr>
      </w:pPr>
      <w:r w:rsidRPr="007C6AF6">
        <w:rPr>
          <w:b/>
          <w:color w:val="auto"/>
          <w:szCs w:val="28"/>
        </w:rPr>
        <w:t>5. Công tác chỉ đạo, phối hợp</w:t>
      </w:r>
    </w:p>
    <w:p w:rsidR="006556DF" w:rsidRPr="007C6AF6" w:rsidRDefault="006556DF" w:rsidP="006556DF">
      <w:pPr>
        <w:spacing w:before="120" w:after="120"/>
        <w:ind w:firstLine="709"/>
        <w:jc w:val="both"/>
        <w:rPr>
          <w:color w:val="auto"/>
          <w:szCs w:val="28"/>
        </w:rPr>
      </w:pPr>
      <w:r w:rsidRPr="007C6AF6">
        <w:rPr>
          <w:color w:val="auto"/>
          <w:szCs w:val="28"/>
        </w:rPr>
        <w:t>Thường trực HĐND huyện thường xuyên phối hợp chặt chẽ với UBND huyện, Ban Thường trực Ủy ban MTTQVN huyện và các cơ quan liên quan để chuẩn bị các nội dung trình kỳ họp HĐND huyện.</w:t>
      </w:r>
    </w:p>
    <w:p w:rsidR="006556DF" w:rsidRPr="007C6AF6" w:rsidRDefault="006556DF" w:rsidP="006556DF">
      <w:pPr>
        <w:pStyle w:val="rtejustify"/>
        <w:shd w:val="clear" w:color="auto" w:fill="FFFFFF"/>
        <w:spacing w:before="120" w:beforeAutospacing="0" w:after="120" w:afterAutospacing="0"/>
        <w:ind w:firstLine="709"/>
        <w:jc w:val="both"/>
        <w:rPr>
          <w:sz w:val="28"/>
          <w:szCs w:val="28"/>
        </w:rPr>
      </w:pPr>
      <w:r w:rsidRPr="007C6AF6">
        <w:rPr>
          <w:sz w:val="28"/>
          <w:szCs w:val="28"/>
        </w:rPr>
        <w:t xml:space="preserve">Phối hợp với Ban Thường trực Ủy ban MTTQ VN huyện trong việc xây dựng kế hoạch và tổ chức cho đại biểu TXCT trước và sau các kỳ họp. Thống nhất với Ban Thường trực Ủy ban MTTQ VN huyện về tổng hợp các ý kiến, kiến nghị của cử tri chuyển đến UBND huyện trả lời, giải quyết. </w:t>
      </w:r>
    </w:p>
    <w:p w:rsidR="006556DF" w:rsidRPr="007C6AF6" w:rsidRDefault="006556DF" w:rsidP="006556DF">
      <w:pPr>
        <w:spacing w:before="120" w:after="120"/>
        <w:ind w:firstLine="709"/>
        <w:jc w:val="both"/>
        <w:rPr>
          <w:color w:val="auto"/>
          <w:szCs w:val="28"/>
        </w:rPr>
      </w:pPr>
      <w:r w:rsidRPr="007C6AF6">
        <w:rPr>
          <w:color w:val="auto"/>
          <w:szCs w:val="28"/>
        </w:rPr>
        <w:t>Chỉ đạo, điều hòa, phối hợp hoạt động của các Ban HĐND huyện trong công tác giám sát; thẩm tra các nội dung trình kỳ họp thường lệ và các nội dung phát sinh giữa hai kỳ họp; chuẩn bị các nội dung trình kỳ họp, phiên họp và các nhiệm vụ phát sinh khác.</w:t>
      </w:r>
    </w:p>
    <w:p w:rsidR="006556DF" w:rsidRPr="007C6AF6" w:rsidRDefault="006556DF" w:rsidP="006556DF">
      <w:pPr>
        <w:spacing w:before="120" w:after="120"/>
        <w:ind w:firstLine="709"/>
        <w:jc w:val="both"/>
        <w:rPr>
          <w:color w:val="auto"/>
          <w:szCs w:val="28"/>
        </w:rPr>
      </w:pPr>
      <w:r w:rsidRPr="007C6AF6">
        <w:rPr>
          <w:color w:val="auto"/>
          <w:szCs w:val="28"/>
        </w:rPr>
        <w:t xml:space="preserve">Thường xuyên chỉ đạo và giữ mối liên hệ với đại biểu HĐND huyện và các Tổ đại biểu HĐND huyện theo quy định. </w:t>
      </w:r>
    </w:p>
    <w:p w:rsidR="006556DF" w:rsidRPr="007C6AF6" w:rsidRDefault="006556DF" w:rsidP="006556DF">
      <w:pPr>
        <w:spacing w:before="120" w:after="120"/>
        <w:ind w:firstLine="709"/>
        <w:jc w:val="both"/>
        <w:rPr>
          <w:color w:val="auto"/>
          <w:szCs w:val="28"/>
        </w:rPr>
      </w:pPr>
      <w:r w:rsidRPr="007C6AF6">
        <w:rPr>
          <w:color w:val="auto"/>
          <w:szCs w:val="28"/>
        </w:rPr>
        <w:t xml:space="preserve">Thường xuyên hướng dẫn Thường trực HĐND các xã, thị trấn trong việc thực hiện chức năng, nhiệm vụ </w:t>
      </w:r>
      <w:r w:rsidRPr="007C6AF6">
        <w:rPr>
          <w:i/>
          <w:color w:val="auto"/>
          <w:szCs w:val="28"/>
        </w:rPr>
        <w:t>(tổ chức kỳ họp, xây dựng Nghị quyết, tổ chức giám sát, công tác liên quan đến đại biểu: bầu bổ sung, miễn nhiệm, cho thôi làm nhiệm vụ, chế độ, chính sách của đại biểu...)</w:t>
      </w:r>
      <w:r w:rsidRPr="007C6AF6">
        <w:rPr>
          <w:color w:val="auto"/>
          <w:szCs w:val="28"/>
        </w:rPr>
        <w:t>.</w:t>
      </w:r>
    </w:p>
    <w:p w:rsidR="006556DF" w:rsidRPr="007C6AF6" w:rsidRDefault="006556DF" w:rsidP="006556DF">
      <w:pPr>
        <w:spacing w:before="120" w:after="120"/>
        <w:ind w:firstLine="709"/>
        <w:jc w:val="both"/>
        <w:rPr>
          <w:color w:val="auto"/>
          <w:szCs w:val="28"/>
        </w:rPr>
      </w:pPr>
      <w:r w:rsidRPr="007C6AF6">
        <w:rPr>
          <w:b/>
          <w:color w:val="auto"/>
          <w:szCs w:val="28"/>
        </w:rPr>
        <w:t>6. Công tác khác</w:t>
      </w:r>
    </w:p>
    <w:p w:rsidR="006556DF" w:rsidRPr="007C6AF6" w:rsidRDefault="006556DF" w:rsidP="006556DF">
      <w:pPr>
        <w:spacing w:before="120" w:after="120"/>
        <w:ind w:firstLine="709"/>
        <w:jc w:val="both"/>
        <w:rPr>
          <w:color w:val="auto"/>
          <w:szCs w:val="28"/>
        </w:rPr>
      </w:pPr>
      <w:r w:rsidRPr="007C6AF6">
        <w:rPr>
          <w:color w:val="auto"/>
          <w:szCs w:val="28"/>
        </w:rPr>
        <w:t>Ngoài các nội dung công tác nêu trên, trong năm 2017, Thường trực HĐND huyện thực hiện một số hoạt động khác như:</w:t>
      </w:r>
    </w:p>
    <w:p w:rsidR="006556DF" w:rsidRPr="007C6AF6" w:rsidRDefault="006556DF" w:rsidP="006556DF">
      <w:pPr>
        <w:spacing w:before="120" w:after="120"/>
        <w:ind w:firstLine="709"/>
        <w:jc w:val="both"/>
        <w:rPr>
          <w:color w:val="auto"/>
          <w:szCs w:val="28"/>
        </w:rPr>
      </w:pPr>
      <w:r w:rsidRPr="007C6AF6">
        <w:rPr>
          <w:color w:val="auto"/>
          <w:szCs w:val="28"/>
        </w:rPr>
        <w:t>- Tham gia lớp tập huấn dành cho đại biểu HĐND cấp huyện năm 2017;</w:t>
      </w:r>
    </w:p>
    <w:p w:rsidR="006556DF" w:rsidRPr="007C6AF6" w:rsidRDefault="006556DF" w:rsidP="006556DF">
      <w:pPr>
        <w:spacing w:before="120" w:after="120"/>
        <w:ind w:firstLine="709"/>
        <w:jc w:val="both"/>
        <w:rPr>
          <w:color w:val="auto"/>
          <w:szCs w:val="28"/>
        </w:rPr>
      </w:pPr>
      <w:r w:rsidRPr="007C6AF6">
        <w:rPr>
          <w:color w:val="auto"/>
          <w:szCs w:val="28"/>
        </w:rPr>
        <w:lastRenderedPageBreak/>
        <w:t xml:space="preserve">- Hoàn thành tốt công tác diễn tập phòng thủ huyện năm 2017; </w:t>
      </w:r>
    </w:p>
    <w:p w:rsidR="006556DF" w:rsidRPr="007C6AF6" w:rsidRDefault="006556DF" w:rsidP="006556DF">
      <w:pPr>
        <w:spacing w:before="120" w:after="120"/>
        <w:ind w:firstLine="709"/>
        <w:jc w:val="both"/>
        <w:rPr>
          <w:color w:val="auto"/>
          <w:szCs w:val="28"/>
        </w:rPr>
      </w:pPr>
      <w:r w:rsidRPr="007C6AF6">
        <w:rPr>
          <w:color w:val="auto"/>
          <w:szCs w:val="28"/>
        </w:rPr>
        <w:t>- Phê chuẩn kết quả miễn nhiệm và bầu bổ sung chức danh Phó Chủ tịch HĐND xã Hơ Moong nhiệm kỳ 2016-2021;</w:t>
      </w:r>
    </w:p>
    <w:p w:rsidR="006556DF" w:rsidRPr="007C6AF6" w:rsidRDefault="006556DF" w:rsidP="006556DF">
      <w:pPr>
        <w:spacing w:before="120" w:after="120"/>
        <w:ind w:firstLine="709"/>
        <w:jc w:val="both"/>
        <w:rPr>
          <w:b/>
          <w:color w:val="auto"/>
          <w:szCs w:val="28"/>
        </w:rPr>
      </w:pPr>
      <w:r w:rsidRPr="007C6AF6">
        <w:rPr>
          <w:color w:val="auto"/>
          <w:szCs w:val="28"/>
        </w:rPr>
        <w:t>- Tham gia các cuộc họp, các Hội nghị do HĐND tỉnh, các Ban của HĐND tỉnh, Huyện ủy, UBND, UBMTTQVN huyện và các ngành mời.</w:t>
      </w:r>
    </w:p>
    <w:p w:rsidR="006556DF" w:rsidRPr="007C6AF6" w:rsidRDefault="006556DF" w:rsidP="006556DF">
      <w:pPr>
        <w:spacing w:before="120" w:after="120"/>
        <w:ind w:firstLine="709"/>
        <w:jc w:val="both"/>
        <w:rPr>
          <w:b/>
          <w:color w:val="auto"/>
          <w:szCs w:val="28"/>
        </w:rPr>
      </w:pPr>
      <w:r w:rsidRPr="007C6AF6">
        <w:rPr>
          <w:b/>
          <w:color w:val="auto"/>
          <w:szCs w:val="28"/>
        </w:rPr>
        <w:t>6. Một số tồn tại, hạn chế</w:t>
      </w:r>
    </w:p>
    <w:p w:rsidR="006556DF" w:rsidRPr="007C6AF6" w:rsidRDefault="006556DF" w:rsidP="006556DF">
      <w:pPr>
        <w:spacing w:before="120" w:after="120"/>
        <w:ind w:firstLine="709"/>
        <w:jc w:val="both"/>
        <w:rPr>
          <w:b/>
          <w:color w:val="auto"/>
          <w:szCs w:val="28"/>
        </w:rPr>
      </w:pPr>
      <w:r w:rsidRPr="007C6AF6">
        <w:rPr>
          <w:color w:val="auto"/>
          <w:szCs w:val="28"/>
        </w:rPr>
        <w:t>Bên cạnh những kết quả đạt được, trong năm qua, hoạt động của Thường trực HĐND huyện vẫn còn một số tồn tại, hạn chế như: chưa kiên quyết trong việc buộc đưa ra khỏi chương trình kỳ họp, phiên họp các nội dung chuẩn bị chưa đảm bảo yêu cầu; kiến thức chuyên môn liên quan đến chuyên đề giám sát có mặt còn hạn chế…</w:t>
      </w:r>
    </w:p>
    <w:p w:rsidR="006556DF" w:rsidRPr="007C6AF6" w:rsidRDefault="006556DF" w:rsidP="006556DF">
      <w:pPr>
        <w:spacing w:before="120" w:after="120"/>
        <w:ind w:firstLine="709"/>
        <w:jc w:val="both"/>
        <w:rPr>
          <w:b/>
          <w:color w:val="auto"/>
          <w:szCs w:val="28"/>
        </w:rPr>
      </w:pPr>
      <w:r w:rsidRPr="007C6AF6">
        <w:rPr>
          <w:b/>
          <w:color w:val="auto"/>
          <w:szCs w:val="28"/>
        </w:rPr>
        <w:t>II. Chương trình công tác năm 2018</w:t>
      </w:r>
    </w:p>
    <w:p w:rsidR="006556DF" w:rsidRPr="007C6AF6" w:rsidRDefault="006556DF" w:rsidP="006556DF">
      <w:pPr>
        <w:pStyle w:val="BodyTextIndent"/>
        <w:spacing w:before="120"/>
        <w:ind w:left="0" w:firstLine="709"/>
        <w:jc w:val="both"/>
        <w:rPr>
          <w:b/>
          <w:color w:val="auto"/>
          <w:szCs w:val="28"/>
          <w:lang w:val="nl-NL"/>
        </w:rPr>
      </w:pPr>
      <w:r w:rsidRPr="007C6AF6">
        <w:rPr>
          <w:b/>
          <w:color w:val="auto"/>
          <w:szCs w:val="28"/>
          <w:lang w:val="nl-NL"/>
        </w:rPr>
        <w:t>1. Về tổ chức kỳ họp, phiên họp</w:t>
      </w:r>
    </w:p>
    <w:p w:rsidR="006556DF" w:rsidRPr="007C6AF6" w:rsidRDefault="006556DF" w:rsidP="006556DF">
      <w:pPr>
        <w:pStyle w:val="BodyTextIndent"/>
        <w:spacing w:before="120"/>
        <w:ind w:left="0" w:firstLine="709"/>
        <w:jc w:val="both"/>
        <w:rPr>
          <w:color w:val="auto"/>
          <w:szCs w:val="28"/>
          <w:lang w:val="nl-NL"/>
        </w:rPr>
      </w:pPr>
      <w:r w:rsidRPr="007C6AF6">
        <w:rPr>
          <w:color w:val="auto"/>
          <w:szCs w:val="28"/>
          <w:lang w:val="nl-NL"/>
        </w:rPr>
        <w:t>Chỉ đạo chuẩn bị tốt nội dung và các điều kiện cần thiết khác để tổ chức thành công kỳ họp thứ 6,</w:t>
      </w:r>
      <w:r w:rsidRPr="007C6AF6">
        <w:rPr>
          <w:color w:val="auto"/>
          <w:szCs w:val="28"/>
          <w:lang w:val="vi-VN"/>
        </w:rPr>
        <w:t xml:space="preserve"> </w:t>
      </w:r>
      <w:r w:rsidRPr="007C6AF6">
        <w:rPr>
          <w:color w:val="auto"/>
          <w:szCs w:val="28"/>
          <w:lang w:val="nl-NL"/>
        </w:rPr>
        <w:t>7 HĐND huyện khóa X và các kỳ họp bất thường (nếu có).</w:t>
      </w:r>
    </w:p>
    <w:p w:rsidR="006556DF" w:rsidRPr="007C6AF6" w:rsidRDefault="006556DF" w:rsidP="006556DF">
      <w:pPr>
        <w:pStyle w:val="BodyTextIndent"/>
        <w:spacing w:before="120"/>
        <w:ind w:left="0" w:firstLine="709"/>
        <w:jc w:val="both"/>
        <w:rPr>
          <w:color w:val="auto"/>
          <w:szCs w:val="28"/>
          <w:lang w:val="vi-VN"/>
        </w:rPr>
      </w:pPr>
      <w:r w:rsidRPr="007C6AF6">
        <w:rPr>
          <w:color w:val="auto"/>
          <w:szCs w:val="28"/>
        </w:rPr>
        <w:t>Chỉ đạo Văn phòng HĐND-UBND huyện chuẩn bị và tổ chức tốt các phiên họp Thường trực HĐND huyện để đánh giá những kết quả đạt được và đề ra nhiệm vụ công tác hàng tháng; x</w:t>
      </w:r>
      <w:r w:rsidRPr="007C6AF6">
        <w:rPr>
          <w:color w:val="auto"/>
          <w:szCs w:val="28"/>
          <w:lang w:val="vi-VN"/>
        </w:rPr>
        <w:t xml:space="preserve">em xét, quyết định những vấn đề cấp bách phát sinh giữa hai kỳ họp thuộc thẩm quyền của </w:t>
      </w:r>
      <w:r w:rsidRPr="007C6AF6">
        <w:rPr>
          <w:color w:val="auto"/>
          <w:szCs w:val="28"/>
        </w:rPr>
        <w:t>HĐND</w:t>
      </w:r>
      <w:r w:rsidRPr="007C6AF6">
        <w:rPr>
          <w:color w:val="auto"/>
          <w:szCs w:val="28"/>
          <w:lang w:val="vi-VN"/>
        </w:rPr>
        <w:t xml:space="preserve"> </w:t>
      </w:r>
      <w:r w:rsidRPr="007C6AF6">
        <w:rPr>
          <w:color w:val="auto"/>
          <w:szCs w:val="28"/>
        </w:rPr>
        <w:t>huyện</w:t>
      </w:r>
      <w:r w:rsidRPr="007C6AF6">
        <w:rPr>
          <w:color w:val="auto"/>
          <w:szCs w:val="28"/>
          <w:lang w:val="vi-VN"/>
        </w:rPr>
        <w:t xml:space="preserve"> theo đề nghị của </w:t>
      </w:r>
      <w:r w:rsidRPr="007C6AF6">
        <w:rPr>
          <w:color w:val="auto"/>
          <w:szCs w:val="28"/>
        </w:rPr>
        <w:t>UBND</w:t>
      </w:r>
      <w:r w:rsidRPr="007C6AF6">
        <w:rPr>
          <w:color w:val="auto"/>
          <w:szCs w:val="28"/>
          <w:lang w:val="vi-VN"/>
        </w:rPr>
        <w:t xml:space="preserve"> </w:t>
      </w:r>
      <w:r w:rsidRPr="007C6AF6">
        <w:rPr>
          <w:color w:val="auto"/>
          <w:szCs w:val="28"/>
        </w:rPr>
        <w:t>huyện</w:t>
      </w:r>
      <w:r w:rsidRPr="007C6AF6">
        <w:rPr>
          <w:color w:val="auto"/>
          <w:szCs w:val="28"/>
          <w:lang w:val="vi-VN"/>
        </w:rPr>
        <w:t>.</w:t>
      </w:r>
    </w:p>
    <w:p w:rsidR="006556DF" w:rsidRPr="007C6AF6" w:rsidRDefault="006556DF" w:rsidP="006556DF">
      <w:pPr>
        <w:pStyle w:val="BodyTextIndent"/>
        <w:spacing w:before="120"/>
        <w:ind w:left="0" w:firstLine="709"/>
        <w:jc w:val="both"/>
        <w:rPr>
          <w:b/>
          <w:color w:val="auto"/>
          <w:szCs w:val="28"/>
          <w:lang w:val="nl-NL"/>
        </w:rPr>
      </w:pPr>
      <w:r w:rsidRPr="007C6AF6">
        <w:rPr>
          <w:b/>
          <w:color w:val="auto"/>
          <w:szCs w:val="28"/>
          <w:lang w:val="nl-NL"/>
        </w:rPr>
        <w:t>2. Về tiếp xúc cử tri, tiếp công dân, giải quyết đơn thư khiếu nại, tố cáo</w:t>
      </w:r>
    </w:p>
    <w:p w:rsidR="006556DF" w:rsidRPr="007C6AF6" w:rsidRDefault="006556DF" w:rsidP="006556DF">
      <w:pPr>
        <w:pStyle w:val="BodyTextIndent"/>
        <w:tabs>
          <w:tab w:val="num" w:pos="540"/>
        </w:tabs>
        <w:spacing w:before="120"/>
        <w:ind w:left="0" w:firstLine="709"/>
        <w:jc w:val="both"/>
        <w:rPr>
          <w:color w:val="auto"/>
          <w:szCs w:val="28"/>
          <w:lang w:val="nl-NL"/>
        </w:rPr>
      </w:pPr>
      <w:r w:rsidRPr="007C6AF6">
        <w:rPr>
          <w:color w:val="auto"/>
          <w:szCs w:val="28"/>
          <w:lang w:val="nl-NL"/>
        </w:rPr>
        <w:t xml:space="preserve">Phối hợp với Ban Thường trực Ủy ban </w:t>
      </w:r>
      <w:r w:rsidRPr="007C6AF6">
        <w:rPr>
          <w:color w:val="auto"/>
          <w:szCs w:val="28"/>
        </w:rPr>
        <w:t xml:space="preserve">Mặt trận Tổ quốc Việt Nam </w:t>
      </w:r>
      <w:r w:rsidRPr="007C6AF6">
        <w:rPr>
          <w:color w:val="auto"/>
          <w:szCs w:val="28"/>
          <w:lang w:val="nl-NL"/>
        </w:rPr>
        <w:t>huyện xây dựng kế hoạch và tổ chức cho đại biểu tiếp xúc cử tri sau kỳ họp thứ 5, trước và sau kỳ họp thứ 6, 7 HĐND huyện khóa X để thông báo nội dung, thời gian, địa điểm tổ chức kỳ họp; báo cáo kết quả các kỳ họp của HĐND huyện; tổng hợp ý kiến, kiến nghị của cử tri trước và sau mỗi kỳ họp và tuyên truyền, vận động nhân dân thực hiện thắng lợi các Nghị quyết của HĐND huyện.</w:t>
      </w:r>
    </w:p>
    <w:p w:rsidR="006556DF" w:rsidRPr="007C6AF6" w:rsidRDefault="006556DF" w:rsidP="006556DF">
      <w:pPr>
        <w:pStyle w:val="BodyTextIndent"/>
        <w:tabs>
          <w:tab w:val="num" w:pos="540"/>
        </w:tabs>
        <w:spacing w:before="120"/>
        <w:ind w:left="0" w:firstLine="709"/>
        <w:jc w:val="both"/>
        <w:rPr>
          <w:color w:val="auto"/>
          <w:szCs w:val="28"/>
          <w:lang w:val="nl-NL"/>
        </w:rPr>
      </w:pPr>
      <w:r w:rsidRPr="007C6AF6">
        <w:rPr>
          <w:color w:val="auto"/>
          <w:szCs w:val="28"/>
          <w:lang w:val="nl-NL"/>
        </w:rPr>
        <w:t>Phân công các thành viên Thường trực HĐND huyện tiếp công dân tại Trụ sở tiếp công dân huyện định kỳ hàng tháng; đồng thời, đôn đốc các đại biểu tham gia tiếp công dân tại trụ sở UBND các xã, thị trấn theo quy định.</w:t>
      </w:r>
    </w:p>
    <w:p w:rsidR="006556DF" w:rsidRPr="007C6AF6" w:rsidRDefault="006556DF" w:rsidP="006556DF">
      <w:pPr>
        <w:pStyle w:val="BodyTextIndent"/>
        <w:spacing w:before="120"/>
        <w:ind w:left="0" w:firstLine="709"/>
        <w:jc w:val="both"/>
        <w:rPr>
          <w:color w:val="auto"/>
          <w:szCs w:val="28"/>
          <w:lang w:val="vi-VN"/>
        </w:rPr>
      </w:pPr>
      <w:r w:rsidRPr="007C6AF6">
        <w:rPr>
          <w:color w:val="auto"/>
          <w:szCs w:val="28"/>
          <w:lang w:val="vi-VN"/>
        </w:rPr>
        <w:t xml:space="preserve">Xem xét, đôn đốc giải quyết đơn, thư khiếu nại, tố cáo và kiến nghị của công dân gửi đến </w:t>
      </w:r>
      <w:r w:rsidRPr="007C6AF6">
        <w:rPr>
          <w:color w:val="auto"/>
          <w:szCs w:val="28"/>
        </w:rPr>
        <w:t>HĐND</w:t>
      </w:r>
      <w:r w:rsidRPr="007C6AF6">
        <w:rPr>
          <w:color w:val="auto"/>
          <w:szCs w:val="28"/>
          <w:lang w:val="vi-VN"/>
        </w:rPr>
        <w:t xml:space="preserve"> </w:t>
      </w:r>
      <w:r w:rsidRPr="007C6AF6">
        <w:rPr>
          <w:color w:val="auto"/>
          <w:szCs w:val="28"/>
        </w:rPr>
        <w:t>huyện</w:t>
      </w:r>
      <w:r w:rsidRPr="007C6AF6">
        <w:rPr>
          <w:color w:val="auto"/>
          <w:szCs w:val="28"/>
          <w:lang w:val="vi-VN"/>
        </w:rPr>
        <w:t>.</w:t>
      </w:r>
    </w:p>
    <w:p w:rsidR="006556DF" w:rsidRPr="007C6AF6" w:rsidRDefault="006556DF" w:rsidP="006556DF">
      <w:pPr>
        <w:pStyle w:val="BodyTextIndent"/>
        <w:spacing w:before="120"/>
        <w:ind w:left="0" w:firstLine="709"/>
        <w:jc w:val="both"/>
        <w:rPr>
          <w:b/>
          <w:color w:val="auto"/>
          <w:szCs w:val="28"/>
          <w:lang w:val="nl-NL"/>
        </w:rPr>
      </w:pPr>
      <w:r w:rsidRPr="007C6AF6">
        <w:rPr>
          <w:b/>
          <w:color w:val="auto"/>
          <w:szCs w:val="28"/>
          <w:lang w:val="nl-NL"/>
        </w:rPr>
        <w:t>3. Về công tác giám sát, khảo sát</w:t>
      </w:r>
    </w:p>
    <w:p w:rsidR="006556DF" w:rsidRPr="007C6AF6" w:rsidRDefault="006556DF" w:rsidP="006556DF">
      <w:pPr>
        <w:pStyle w:val="BodyTextIndent"/>
        <w:spacing w:before="120"/>
        <w:ind w:left="0" w:firstLine="709"/>
        <w:jc w:val="both"/>
        <w:rPr>
          <w:color w:val="auto"/>
          <w:szCs w:val="28"/>
        </w:rPr>
      </w:pPr>
      <w:r w:rsidRPr="007C6AF6">
        <w:rPr>
          <w:color w:val="auto"/>
          <w:szCs w:val="28"/>
          <w:lang w:val="nl-NL"/>
        </w:rPr>
        <w:t>Tổ chức thực hiện và chỉ đạo, đ</w:t>
      </w:r>
      <w:r w:rsidRPr="007C6AF6">
        <w:rPr>
          <w:color w:val="auto"/>
          <w:szCs w:val="28"/>
        </w:rPr>
        <w:t>iều hoà, phối hợp hoạt động của các Ban HĐND huyện để tiến hành giám sát theo các nội dung theo Nghị quyết số 02/NQ-HĐND ngày 28/7/2017 về việc thông qua Chương trình giám sát năm 2018 của HĐND khóa X, nhiệm kỳ 2016-2021 và Chương trình giám sát của Thường trực HĐND huyện năm 2018.</w:t>
      </w:r>
    </w:p>
    <w:p w:rsidR="006556DF" w:rsidRPr="007C6AF6" w:rsidRDefault="006556DF" w:rsidP="006556DF">
      <w:pPr>
        <w:pStyle w:val="BodyTextIndent"/>
        <w:spacing w:before="120"/>
        <w:ind w:left="0" w:firstLine="709"/>
        <w:jc w:val="both"/>
        <w:rPr>
          <w:i/>
          <w:color w:val="auto"/>
          <w:szCs w:val="28"/>
        </w:rPr>
      </w:pPr>
      <w:r w:rsidRPr="007C6AF6">
        <w:rPr>
          <w:color w:val="auto"/>
          <w:szCs w:val="28"/>
        </w:rPr>
        <w:lastRenderedPageBreak/>
        <w:t>Tham gia giám sát cùng Đoàn giám sát của Đoàn đại biểu Quốc hội tỉnh; Thường trực HĐND, các Ban của HĐND tỉnh; các Ban của HĐND huyện.</w:t>
      </w:r>
    </w:p>
    <w:p w:rsidR="006556DF" w:rsidRPr="007C6AF6" w:rsidRDefault="006556DF" w:rsidP="006556DF">
      <w:pPr>
        <w:pStyle w:val="BodyTextIndent"/>
        <w:spacing w:before="120"/>
        <w:ind w:left="0" w:firstLine="709"/>
        <w:jc w:val="both"/>
        <w:rPr>
          <w:color w:val="auto"/>
          <w:szCs w:val="28"/>
        </w:rPr>
      </w:pPr>
      <w:r w:rsidRPr="007C6AF6">
        <w:rPr>
          <w:b/>
          <w:color w:val="auto"/>
          <w:szCs w:val="28"/>
        </w:rPr>
        <w:t>4.</w:t>
      </w:r>
      <w:r w:rsidRPr="007C6AF6">
        <w:rPr>
          <w:color w:val="auto"/>
          <w:szCs w:val="28"/>
        </w:rPr>
        <w:t xml:space="preserve"> Phối hợp với UBND huyện triển khai Nghị quyết kỳ họp thứ 5 HĐND huyện khóa X về nhiệm vụ phát triển kinh tế - xã hội, đảm bảo quốc phòng - an ninh năm 2018, phấn đấu đạt và vượt chỉ tiêu mà Nghị quyết HĐND huyện đã đề ra.</w:t>
      </w:r>
    </w:p>
    <w:p w:rsidR="006556DF" w:rsidRPr="007C6AF6" w:rsidRDefault="006556DF" w:rsidP="006556DF">
      <w:pPr>
        <w:pStyle w:val="BodyTextIndent"/>
        <w:spacing w:before="120"/>
        <w:ind w:left="0" w:firstLine="709"/>
        <w:jc w:val="both"/>
        <w:rPr>
          <w:color w:val="auto"/>
          <w:szCs w:val="28"/>
        </w:rPr>
      </w:pPr>
      <w:r w:rsidRPr="007C6AF6">
        <w:rPr>
          <w:b/>
          <w:color w:val="auto"/>
          <w:szCs w:val="28"/>
        </w:rPr>
        <w:t>5.</w:t>
      </w:r>
      <w:r w:rsidRPr="007C6AF6">
        <w:rPr>
          <w:color w:val="auto"/>
          <w:szCs w:val="28"/>
        </w:rPr>
        <w:t xml:space="preserve"> Thực hiện tốt quy chế phối hợp với UBND, Ban Thường trực UBMTTQVN và các ngành trong thực hiện nhiệm vụ.</w:t>
      </w:r>
    </w:p>
    <w:p w:rsidR="006556DF" w:rsidRPr="007C6AF6" w:rsidRDefault="006556DF" w:rsidP="006556DF">
      <w:pPr>
        <w:pStyle w:val="BodyTextIndent"/>
        <w:spacing w:before="120"/>
        <w:ind w:left="0" w:firstLine="709"/>
        <w:jc w:val="both"/>
        <w:rPr>
          <w:color w:val="auto"/>
          <w:szCs w:val="28"/>
        </w:rPr>
      </w:pPr>
      <w:r w:rsidRPr="007C6AF6">
        <w:rPr>
          <w:b/>
          <w:color w:val="auto"/>
          <w:szCs w:val="28"/>
        </w:rPr>
        <w:t>6.</w:t>
      </w:r>
      <w:r w:rsidRPr="007C6AF6">
        <w:rPr>
          <w:color w:val="auto"/>
          <w:szCs w:val="28"/>
        </w:rPr>
        <w:t xml:space="preserve"> Thực hiện các nhiệm vụ phát sinh khác theo quy định</w:t>
      </w:r>
      <w:r w:rsidRPr="007C6AF6">
        <w:rPr>
          <w:color w:val="auto"/>
          <w:szCs w:val="28"/>
          <w:lang w:val="vi-VN"/>
        </w:rPr>
        <w:t>.</w:t>
      </w:r>
    </w:p>
    <w:p w:rsidR="006556DF" w:rsidRPr="007C6AF6" w:rsidRDefault="006556DF" w:rsidP="006556DF">
      <w:pPr>
        <w:spacing w:before="120" w:after="120"/>
        <w:ind w:firstLine="709"/>
        <w:jc w:val="both"/>
        <w:rPr>
          <w:color w:val="auto"/>
          <w:szCs w:val="28"/>
        </w:rPr>
      </w:pPr>
      <w:r w:rsidRPr="007C6AF6">
        <w:rPr>
          <w:color w:val="auto"/>
          <w:szCs w:val="28"/>
        </w:rPr>
        <w:t xml:space="preserve">Trên đây là Báo cáo báo cáo tình hình công tác năm 2017 và chương trình công tác năm 2018 của Thường trực HĐND huyện./.                                                                                                                                                                                                                                     </w:t>
      </w:r>
    </w:p>
    <w:tbl>
      <w:tblPr>
        <w:tblW w:w="0" w:type="auto"/>
        <w:tblInd w:w="108" w:type="dxa"/>
        <w:tblLook w:val="01E0"/>
      </w:tblPr>
      <w:tblGrid>
        <w:gridCol w:w="4351"/>
        <w:gridCol w:w="5112"/>
      </w:tblGrid>
      <w:tr w:rsidR="006556DF" w:rsidRPr="007C6AF6" w:rsidTr="005F330F">
        <w:trPr>
          <w:trHeight w:val="2220"/>
        </w:trPr>
        <w:tc>
          <w:tcPr>
            <w:tcW w:w="4410" w:type="dxa"/>
            <w:shd w:val="clear" w:color="auto" w:fill="auto"/>
          </w:tcPr>
          <w:p w:rsidR="006556DF" w:rsidRPr="00FF4ED2" w:rsidRDefault="006556DF" w:rsidP="005F330F">
            <w:pPr>
              <w:rPr>
                <w:b/>
                <w:i/>
                <w:color w:val="auto"/>
                <w:sz w:val="24"/>
              </w:rPr>
            </w:pPr>
            <w:r w:rsidRPr="00FF4ED2">
              <w:rPr>
                <w:b/>
                <w:i/>
                <w:color w:val="auto"/>
                <w:sz w:val="24"/>
              </w:rPr>
              <w:t>Nơi nhận:</w:t>
            </w:r>
          </w:p>
          <w:p w:rsidR="006556DF" w:rsidRPr="00FF4ED2" w:rsidRDefault="006556DF" w:rsidP="005F330F">
            <w:pPr>
              <w:rPr>
                <w:color w:val="auto"/>
                <w:sz w:val="22"/>
              </w:rPr>
            </w:pPr>
            <w:r w:rsidRPr="00FF4ED2">
              <w:rPr>
                <w:color w:val="auto"/>
                <w:sz w:val="22"/>
                <w:szCs w:val="22"/>
              </w:rPr>
              <w:t>- TT HĐND tỉnh;</w:t>
            </w:r>
          </w:p>
          <w:p w:rsidR="006556DF" w:rsidRPr="00FF4ED2" w:rsidRDefault="006556DF" w:rsidP="005F330F">
            <w:pPr>
              <w:rPr>
                <w:color w:val="auto"/>
                <w:sz w:val="22"/>
              </w:rPr>
            </w:pPr>
            <w:r w:rsidRPr="00FF4ED2">
              <w:rPr>
                <w:color w:val="auto"/>
                <w:sz w:val="22"/>
                <w:szCs w:val="22"/>
              </w:rPr>
              <w:t>- TT Huyện ủy;</w:t>
            </w:r>
          </w:p>
          <w:p w:rsidR="006556DF" w:rsidRPr="00FF4ED2" w:rsidRDefault="006556DF" w:rsidP="005F330F">
            <w:pPr>
              <w:rPr>
                <w:color w:val="auto"/>
                <w:sz w:val="22"/>
              </w:rPr>
            </w:pPr>
            <w:r w:rsidRPr="00FF4ED2">
              <w:rPr>
                <w:color w:val="auto"/>
                <w:sz w:val="22"/>
                <w:szCs w:val="22"/>
              </w:rPr>
              <w:t>- UBND huyện;</w:t>
            </w:r>
          </w:p>
          <w:p w:rsidR="006556DF" w:rsidRPr="00FF4ED2" w:rsidRDefault="006556DF" w:rsidP="005F330F">
            <w:pPr>
              <w:rPr>
                <w:color w:val="auto"/>
                <w:sz w:val="22"/>
              </w:rPr>
            </w:pPr>
            <w:r w:rsidRPr="00FF4ED2">
              <w:rPr>
                <w:color w:val="auto"/>
                <w:sz w:val="22"/>
                <w:szCs w:val="22"/>
              </w:rPr>
              <w:t>- UBMTTQ VN huyện;</w:t>
            </w:r>
          </w:p>
          <w:p w:rsidR="006556DF" w:rsidRPr="00FF4ED2" w:rsidRDefault="006556DF" w:rsidP="005F330F">
            <w:pPr>
              <w:rPr>
                <w:color w:val="auto"/>
                <w:sz w:val="22"/>
              </w:rPr>
            </w:pPr>
            <w:r w:rsidRPr="00FF4ED2">
              <w:rPr>
                <w:color w:val="auto"/>
                <w:sz w:val="22"/>
                <w:szCs w:val="22"/>
              </w:rPr>
              <w:t>- Đại biểu HĐND huyện;</w:t>
            </w:r>
          </w:p>
          <w:p w:rsidR="006556DF" w:rsidRPr="00FF4ED2" w:rsidRDefault="006556DF" w:rsidP="005F330F">
            <w:pPr>
              <w:rPr>
                <w:color w:val="auto"/>
                <w:sz w:val="22"/>
              </w:rPr>
            </w:pPr>
            <w:r w:rsidRPr="00FF4ED2">
              <w:rPr>
                <w:color w:val="auto"/>
                <w:sz w:val="22"/>
                <w:szCs w:val="22"/>
              </w:rPr>
              <w:t>- TT HĐND các xã, thị trấn;</w:t>
            </w:r>
          </w:p>
          <w:p w:rsidR="006556DF" w:rsidRPr="007C6AF6" w:rsidRDefault="006556DF" w:rsidP="005F330F">
            <w:pPr>
              <w:rPr>
                <w:color w:val="auto"/>
                <w:szCs w:val="28"/>
                <w:vertAlign w:val="subscript"/>
              </w:rPr>
            </w:pPr>
            <w:r w:rsidRPr="00FF4ED2">
              <w:rPr>
                <w:color w:val="auto"/>
                <w:sz w:val="22"/>
                <w:szCs w:val="22"/>
              </w:rPr>
              <w:t>- Lưu: VT-LT.</w:t>
            </w:r>
            <w:r w:rsidRPr="00FF4ED2">
              <w:rPr>
                <w:color w:val="auto"/>
                <w:sz w:val="22"/>
                <w:szCs w:val="22"/>
                <w:vertAlign w:val="subscript"/>
              </w:rPr>
              <w:t>(D)</w:t>
            </w:r>
          </w:p>
        </w:tc>
        <w:tc>
          <w:tcPr>
            <w:tcW w:w="5178" w:type="dxa"/>
            <w:shd w:val="clear" w:color="auto" w:fill="auto"/>
          </w:tcPr>
          <w:p w:rsidR="006556DF" w:rsidRPr="007C6AF6" w:rsidRDefault="006556DF" w:rsidP="005F330F">
            <w:pPr>
              <w:jc w:val="center"/>
              <w:rPr>
                <w:b/>
                <w:color w:val="auto"/>
                <w:szCs w:val="28"/>
              </w:rPr>
            </w:pPr>
            <w:r w:rsidRPr="007C6AF6">
              <w:rPr>
                <w:b/>
                <w:color w:val="auto"/>
                <w:szCs w:val="28"/>
              </w:rPr>
              <w:t xml:space="preserve">TM. THƯỜNG TRỰC HĐND </w:t>
            </w:r>
          </w:p>
          <w:p w:rsidR="006556DF" w:rsidRPr="007C6AF6" w:rsidRDefault="006556DF" w:rsidP="005F330F">
            <w:pPr>
              <w:jc w:val="center"/>
              <w:rPr>
                <w:b/>
                <w:color w:val="auto"/>
                <w:szCs w:val="28"/>
              </w:rPr>
            </w:pPr>
            <w:r w:rsidRPr="007C6AF6">
              <w:rPr>
                <w:b/>
                <w:color w:val="auto"/>
                <w:szCs w:val="28"/>
              </w:rPr>
              <w:t>KT. CHỦ TỊCH</w:t>
            </w:r>
          </w:p>
          <w:p w:rsidR="006556DF" w:rsidRPr="007C6AF6" w:rsidRDefault="006556DF" w:rsidP="005F330F">
            <w:pPr>
              <w:jc w:val="center"/>
              <w:rPr>
                <w:b/>
                <w:color w:val="auto"/>
                <w:szCs w:val="28"/>
              </w:rPr>
            </w:pPr>
            <w:r w:rsidRPr="007C6AF6">
              <w:rPr>
                <w:b/>
                <w:color w:val="auto"/>
                <w:szCs w:val="28"/>
              </w:rPr>
              <w:t>PHÓ CHỦ TỊCH</w:t>
            </w:r>
          </w:p>
          <w:p w:rsidR="006556DF" w:rsidRPr="007C6AF6" w:rsidRDefault="006556DF" w:rsidP="005F330F">
            <w:pPr>
              <w:jc w:val="center"/>
              <w:rPr>
                <w:b/>
                <w:color w:val="auto"/>
                <w:szCs w:val="28"/>
              </w:rPr>
            </w:pPr>
            <w:r w:rsidRPr="007C6AF6">
              <w:rPr>
                <w:b/>
                <w:color w:val="auto"/>
                <w:szCs w:val="28"/>
              </w:rPr>
              <w:t>(Đã ký)</w:t>
            </w:r>
          </w:p>
          <w:p w:rsidR="006556DF" w:rsidRPr="007C6AF6" w:rsidRDefault="006556DF" w:rsidP="005F330F">
            <w:pPr>
              <w:jc w:val="center"/>
              <w:rPr>
                <w:b/>
                <w:color w:val="auto"/>
                <w:szCs w:val="28"/>
              </w:rPr>
            </w:pPr>
          </w:p>
          <w:p w:rsidR="006556DF" w:rsidRPr="007C6AF6" w:rsidRDefault="006556DF" w:rsidP="005F330F">
            <w:pPr>
              <w:jc w:val="center"/>
              <w:rPr>
                <w:b/>
                <w:color w:val="auto"/>
                <w:szCs w:val="28"/>
              </w:rPr>
            </w:pPr>
            <w:r w:rsidRPr="007C6AF6">
              <w:rPr>
                <w:b/>
                <w:color w:val="auto"/>
                <w:szCs w:val="28"/>
              </w:rPr>
              <w:t>Lê Tuấn Thuân</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20A" w:rsidRDefault="0034420A" w:rsidP="006556DF">
      <w:r>
        <w:separator/>
      </w:r>
    </w:p>
  </w:endnote>
  <w:endnote w:type="continuationSeparator" w:id="1">
    <w:p w:rsidR="0034420A" w:rsidRDefault="0034420A" w:rsidP="00655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20A" w:rsidRDefault="0034420A" w:rsidP="006556DF">
      <w:r>
        <w:separator/>
      </w:r>
    </w:p>
  </w:footnote>
  <w:footnote w:type="continuationSeparator" w:id="1">
    <w:p w:rsidR="0034420A" w:rsidRDefault="0034420A" w:rsidP="006556DF">
      <w:r>
        <w:continuationSeparator/>
      </w:r>
    </w:p>
  </w:footnote>
  <w:footnote w:id="2">
    <w:p w:rsidR="006556DF" w:rsidRDefault="006556DF" w:rsidP="006556DF">
      <w:pPr>
        <w:pStyle w:val="FootnoteText"/>
        <w:ind w:firstLine="567"/>
        <w:jc w:val="both"/>
      </w:pPr>
      <w:r>
        <w:rPr>
          <w:vertAlign w:val="superscript"/>
        </w:rPr>
        <w:t>(</w:t>
      </w:r>
      <w:r>
        <w:rPr>
          <w:rStyle w:val="FootnoteReference"/>
        </w:rPr>
        <w:footnoteRef/>
      </w:r>
      <w:r>
        <w:rPr>
          <w:vertAlign w:val="superscript"/>
        </w:rPr>
        <w:t>)</w:t>
      </w:r>
      <w:r>
        <w:t xml:space="preserve"> Kỳ họp thứ 4 thông qua 10 Nghị quyết (04 Nghị quyết cá biệt và 06 Nghị quyết QPPL); Kỳ họp bất thường lần 1 thông qua 03 Nghị quyết QPPL; Kỳ họp bất thường lần 2 thông qua 01 Nghị quyết QPPL; Kỳ họp thứ 5 dự kiến thông qua 20 Nghị quyết (06 Nghị quyết cá biệt và 14 Nghị quyết QPPL).</w:t>
      </w:r>
    </w:p>
  </w:footnote>
  <w:footnote w:id="3">
    <w:p w:rsidR="006556DF" w:rsidRPr="00910FFB" w:rsidRDefault="006556DF" w:rsidP="006556DF">
      <w:pPr>
        <w:pStyle w:val="FootnoteText"/>
        <w:ind w:firstLine="567"/>
        <w:jc w:val="both"/>
        <w:rPr>
          <w:vertAlign w:val="superscript"/>
        </w:rPr>
      </w:pPr>
      <w:r>
        <w:rPr>
          <w:vertAlign w:val="superscript"/>
        </w:rPr>
        <w:t>(</w:t>
      </w:r>
      <w:r>
        <w:rPr>
          <w:rStyle w:val="FootnoteReference"/>
        </w:rPr>
        <w:footnoteRef/>
      </w:r>
      <w:r>
        <w:rPr>
          <w:vertAlign w:val="superscript"/>
        </w:rPr>
        <w:t xml:space="preserve">) </w:t>
      </w:r>
      <w:r>
        <w:t>Tiếp xúc cử tri sau kỳ họp thứ 3; TXCT trước kỳ họp thứ 4; TXCT sau kỳ họp thứ 4; trước kỳ họp thứ 5 HĐND huyện khóa X nhiệm kỳ 2016-2021.</w:t>
      </w:r>
    </w:p>
  </w:footnote>
  <w:footnote w:id="4">
    <w:p w:rsidR="006556DF" w:rsidRDefault="006556DF" w:rsidP="006556DF">
      <w:pPr>
        <w:pStyle w:val="FootnoteText"/>
        <w:ind w:firstLine="567"/>
        <w:jc w:val="both"/>
      </w:pPr>
      <w:r>
        <w:rPr>
          <w:vertAlign w:val="superscript"/>
        </w:rPr>
        <w:t>(</w:t>
      </w:r>
      <w:r>
        <w:rPr>
          <w:rStyle w:val="FootnoteReference"/>
        </w:rPr>
        <w:footnoteRef/>
      </w:r>
      <w:r>
        <w:rPr>
          <w:vertAlign w:val="superscript"/>
        </w:rPr>
        <w:t>)</w:t>
      </w:r>
      <w:r>
        <w:t xml:space="preserve"> Sau kỳ họp thứ 3: 32 ý kiến; trước kỳ họp thứ 4: 57 ý kiến; sau kỳ họp thứ 4: 38 ý kiến; trước kỳ họp thứ 5: 44 ý kiến.</w:t>
      </w:r>
    </w:p>
  </w:footnote>
  <w:footnote w:id="5">
    <w:p w:rsidR="006556DF" w:rsidRDefault="006556DF" w:rsidP="006556DF">
      <w:pPr>
        <w:pStyle w:val="FootnoteText"/>
        <w:ind w:firstLine="567"/>
        <w:jc w:val="both"/>
      </w:pPr>
      <w:r>
        <w:rPr>
          <w:vertAlign w:val="superscript"/>
        </w:rPr>
        <w:t>(</w:t>
      </w:r>
      <w:r>
        <w:rPr>
          <w:rStyle w:val="FootnoteReference"/>
        </w:rPr>
        <w:footnoteRef/>
      </w:r>
      <w:r>
        <w:rPr>
          <w:vertAlign w:val="superscript"/>
        </w:rPr>
        <w:t>)</w:t>
      </w:r>
      <w:r>
        <w:t xml:space="preserve"> Đơn của công ty TNHH MTV Trung Đức.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556DF"/>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4420A"/>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6DF"/>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DF"/>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6556DF"/>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56DF"/>
    <w:rPr>
      <w:rFonts w:eastAsia="Times New Roman" w:cs="Times New Roman"/>
      <w:i/>
      <w:sz w:val="24"/>
      <w:szCs w:val="24"/>
      <w:lang w:val="vi-VN" w:eastAsia="vi-VN"/>
    </w:rPr>
  </w:style>
  <w:style w:type="paragraph" w:styleId="BodyText">
    <w:name w:val="Body Text"/>
    <w:aliases w:val="Char Char,Body Text1 Char"/>
    <w:basedOn w:val="Normal"/>
    <w:link w:val="BodyTextChar"/>
    <w:rsid w:val="006556DF"/>
    <w:pPr>
      <w:jc w:val="center"/>
    </w:pPr>
    <w:rPr>
      <w:rFonts w:ascii=".VnTimeH" w:hAnsi=".VnTimeH"/>
      <w:b/>
      <w:bCs/>
      <w:color w:val="auto"/>
      <w:szCs w:val="20"/>
    </w:rPr>
  </w:style>
  <w:style w:type="character" w:customStyle="1" w:styleId="BodyTextChar">
    <w:name w:val="Body Text Char"/>
    <w:aliases w:val="Char Char Char,Body Text1 Char Char"/>
    <w:basedOn w:val="DefaultParagraphFont"/>
    <w:link w:val="BodyText"/>
    <w:rsid w:val="006556DF"/>
    <w:rPr>
      <w:rFonts w:ascii=".VnTimeH" w:eastAsia="Times New Roman" w:hAnsi=".VnTimeH" w:cs="Times New Roman"/>
      <w:b/>
      <w:bCs/>
      <w:szCs w:val="20"/>
    </w:rPr>
  </w:style>
  <w:style w:type="paragraph" w:styleId="BodyTextIndent">
    <w:name w:val="Body Text Indent"/>
    <w:aliases w:val="Body Text Indent Char Char,Body Text Indent Char Char Char Char Char Char,Body Text Indent Char Char Char Char"/>
    <w:basedOn w:val="Normal"/>
    <w:link w:val="BodyTextIndentChar"/>
    <w:unhideWhenUsed/>
    <w:rsid w:val="006556DF"/>
    <w:pPr>
      <w:spacing w:after="120"/>
      <w:ind w:left="360"/>
    </w:p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6556DF"/>
    <w:rPr>
      <w:rFonts w:eastAsia="Times New Roman" w:cs="Times New Roman"/>
      <w:color w:val="0000FF"/>
      <w:szCs w:val="24"/>
    </w:rPr>
  </w:style>
  <w:style w:type="paragraph" w:styleId="NormalWeb">
    <w:name w:val="Normal (Web)"/>
    <w:basedOn w:val="Normal"/>
    <w:link w:val="NormalWebChar"/>
    <w:rsid w:val="006556DF"/>
    <w:rPr>
      <w:rFonts w:ascii="Verdana" w:hAnsi="Verdana"/>
      <w:color w:val="000000"/>
      <w:sz w:val="16"/>
      <w:szCs w:val="16"/>
    </w:rPr>
  </w:style>
  <w:style w:type="character" w:customStyle="1" w:styleId="NormalWebChar">
    <w:name w:val="Normal (Web) Char"/>
    <w:link w:val="NormalWeb"/>
    <w:locked/>
    <w:rsid w:val="006556DF"/>
    <w:rPr>
      <w:rFonts w:ascii="Verdana" w:eastAsia="Times New Roman" w:hAnsi="Verdana" w:cs="Times New Roman"/>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6556DF"/>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6556DF"/>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6556DF"/>
    <w:rPr>
      <w:vertAlign w:val="superscript"/>
    </w:rPr>
  </w:style>
  <w:style w:type="paragraph" w:customStyle="1" w:styleId="rtejustify">
    <w:name w:val="rtejustify"/>
    <w:basedOn w:val="Normal"/>
    <w:rsid w:val="006556DF"/>
    <w:pPr>
      <w:spacing w:before="100" w:beforeAutospacing="1" w:after="100" w:afterAutospacing="1"/>
    </w:pPr>
    <w:rPr>
      <w:color w:val="auto"/>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8712</Characters>
  <Application>Microsoft Office Word</Application>
  <DocSecurity>0</DocSecurity>
  <Lines>72</Lines>
  <Paragraphs>20</Paragraphs>
  <ScaleCrop>false</ScaleCrop>
  <Company>Sky123.Org</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2018-05-27T10:29:00Z</dcterms:created>
  <dcterms:modified xsi:type="dcterms:W3CDTF">2018-05-27T10:29:00Z</dcterms:modified>
</cp:coreProperties>
</file>